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4583" w14:textId="5AABDC55" w:rsidR="00406526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Внеклассное занятие по </w:t>
      </w:r>
      <w:hyperlink r:id="rId4" w:tooltip="Пожарная безопасность" w:history="1">
        <w:r w:rsidRPr="0084528B">
          <w:rPr>
            <w:rFonts w:ascii="Helvetica" w:eastAsia="Times New Roman" w:hAnsi="Helvetica" w:cs="Helvetica"/>
            <w:b/>
            <w:bCs/>
            <w:color w:val="0645AD"/>
            <w:sz w:val="28"/>
            <w:szCs w:val="28"/>
            <w:u w:val="single"/>
            <w:lang w:eastAsia="ru-RU"/>
          </w:rPr>
          <w:t>пожарной безопасности</w:t>
        </w:r>
      </w:hyperlink>
      <w:r w:rsidRPr="0084528B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2DF259EE" w14:textId="78E3B2B8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 xml:space="preserve"> «Профессия огня»</w:t>
      </w:r>
      <w:r w:rsidR="00406526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 xml:space="preserve">  в 5 классе.</w:t>
      </w:r>
    </w:p>
    <w:p w14:paraId="72C9FC2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Цель: формирование культуры безопасного и ответственного поведения в сфере пожарной безопасности.</w:t>
      </w:r>
    </w:p>
    <w:p w14:paraId="49DB7C9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Задачи:</w:t>
      </w:r>
    </w:p>
    <w:p w14:paraId="0446E3F4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реализация </w:t>
      </w:r>
      <w:hyperlink r:id="rId5" w:tooltip="Государственные интересы" w:history="1">
        <w:r w:rsidRPr="0084528B">
          <w:rPr>
            <w:rFonts w:ascii="Helvetica" w:eastAsia="Times New Roman" w:hAnsi="Helvetica" w:cs="Helvetica"/>
            <w:color w:val="0645AD"/>
            <w:sz w:val="23"/>
            <w:szCs w:val="23"/>
            <w:u w:val="single"/>
            <w:lang w:eastAsia="ru-RU"/>
          </w:rPr>
          <w:t>государственных интересов</w:t>
        </w:r>
      </w:hyperlink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 области воспитания культуры пожарной безопасности детей младшего школьного возраста;</w:t>
      </w:r>
    </w:p>
    <w:p w14:paraId="2EA3C53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совершенствование образовательного процесса по предупреждению пожаров;</w:t>
      </w:r>
    </w:p>
    <w:p w14:paraId="5BD24E1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обобщение знаний детей о правилах противопожарной безопасности в быту;</w:t>
      </w:r>
    </w:p>
    <w:p w14:paraId="2E0B74A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развитие самостоятельности, мышления, памяти.</w:t>
      </w:r>
    </w:p>
    <w:p w14:paraId="08879E90" w14:textId="138B7E49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Методы обучения: частично-поисковый, коммуникативное взаимодействие.</w:t>
      </w:r>
    </w:p>
    <w:p w14:paraId="01DE5DD9" w14:textId="214F8B3E" w:rsidR="00B54B86" w:rsidRDefault="00B54B86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39D8911" wp14:editId="468609BB">
            <wp:extent cx="4186956" cy="263836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96" cy="266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B701" w14:textId="69191242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Ход урока:</w:t>
      </w:r>
    </w:p>
    <w:p w14:paraId="42AB802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1.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Постановка целей урока. Самоопределение к </w:t>
      </w:r>
      <w:hyperlink r:id="rId7" w:tooltip="Образовательная деятельность" w:history="1">
        <w:r w:rsidRPr="0084528B">
          <w:rPr>
            <w:rFonts w:ascii="Helvetica" w:eastAsia="Times New Roman" w:hAnsi="Helvetica" w:cs="Helvetica"/>
            <w:color w:val="0645AD"/>
            <w:sz w:val="23"/>
            <w:szCs w:val="23"/>
            <w:u w:val="single"/>
            <w:lang w:eastAsia="ru-RU"/>
          </w:rPr>
          <w:t>учебной деятельности</w:t>
        </w:r>
      </w:hyperlink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учащихся.</w:t>
      </w:r>
    </w:p>
    <w:p w14:paraId="48600307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Отгадайте загадку:  Рыжий зверь в печи сидит,</w:t>
      </w:r>
    </w:p>
    <w:p w14:paraId="2660F97D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Рыжий зверь на всех сердит.</w:t>
      </w:r>
    </w:p>
    <w:p w14:paraId="714FF0FF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Он от злости ест дрова</w:t>
      </w:r>
    </w:p>
    <w:p w14:paraId="22DD5682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Целый час, а может два.</w:t>
      </w:r>
    </w:p>
    <w:p w14:paraId="204C740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Ты его рукой не тронь -</w:t>
      </w:r>
    </w:p>
    <w:p w14:paraId="300CBA64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Искусает всю ладонь.</w:t>
      </w:r>
    </w:p>
    <w:p w14:paraId="7357537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lastRenderedPageBreak/>
        <w:t>2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Актуализация знаний.</w:t>
      </w:r>
    </w:p>
    <w:p w14:paraId="782AAEF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Слово учителя</w:t>
      </w:r>
    </w:p>
    <w:p w14:paraId="1887EBF7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давние времена, когда всем миром правил Зевс, люди только-только расселились на земле, были слабыми, пугливыми. Они не умели ни думать, ни понимать того, что видели вокруг. От всего, что их пугало, люди прятались в пещеры. Не было у них тогда ни жилья, ни семейного очага: люди не варили пищу, не грелись около огня. И была такая жизнь жалким существованием.</w:t>
      </w:r>
    </w:p>
    <w:p w14:paraId="3174244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Пожалел людей титан Прометей и нарушил запрет Зевса: не давать людям огня. Пробравшись во дворец, титан взял небольшую искру огня и, спрятав её в пустом стебле тростника, принес людям на землю. С тех пор засияли яркие огоньки костров на земле. Около них собирались люди целыми семьями, жарили мясо, грелись, танцевали. Теперь люди жили веселее и дружнее, и титан Прометей искренне этому радовался. Он научил людей укрощать огонь, плавить медь, ковать оружие. Благодаря Прометею люди научились думать и, наверное, впервые почувствовали себя людьми.</w:t>
      </w:r>
    </w:p>
    <w:p w14:paraId="4FA1289D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Огонь стал надежным помощником людей. Трудно представить такую отрасль человеческой деятельности, где бы не использовался огонь.</w:t>
      </w:r>
    </w:p>
    <w:p w14:paraId="749FE0EE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Ребята, скажите, а огонь друг или враг?</w:t>
      </w:r>
    </w:p>
    <w:p w14:paraId="3484F8C2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Когда друг?</w:t>
      </w:r>
    </w:p>
    <w:p w14:paraId="6C47EC5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Когда враг?</w:t>
      </w:r>
    </w:p>
    <w:p w14:paraId="1E42927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С давних пор огонь стал другом человека. Он помогал людям обороняться от диких зверей, освещать жилище, отапливать дома в холодное время года. Благодаря огню человек научился вкусно готовить пищу. Без огня мы уже не представляем жизни, он нужен всюду: в домах, школах, на заводах и фабриках, в городах и сёлах.</w:t>
      </w:r>
    </w:p>
    <w:p w14:paraId="7AFA609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Огонь - друг человека. Без него невозможна жизнь на земле.</w:t>
      </w:r>
    </w:p>
    <w:p w14:paraId="72591809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Огонь - враг.</w:t>
      </w:r>
    </w:p>
    <w:p w14:paraId="5EFC09AE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Огонь, постоянный спутник человека, может быть не только другом и помощником человека во всех добрых делах, но и врагом. Это зависит от того, правильно ли используется огонь. Какой стороной он повернётся к нам - зависит от нас.</w:t>
      </w:r>
    </w:p>
    <w:p w14:paraId="060C2E2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3. Постановка учебной задачи и выявление причин пожара.</w:t>
      </w:r>
    </w:p>
    <w:p w14:paraId="1C53751F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Послушайте шуточное стихотворение Г. Остера.</w:t>
      </w:r>
    </w:p>
    <w:tbl>
      <w:tblPr>
        <w:tblW w:w="0" w:type="dxa"/>
        <w:tblBorders>
          <w:left w:val="single" w:sz="2" w:space="0" w:color="417AC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</w:tblGrid>
      <w:tr w:rsidR="0084528B" w:rsidRPr="0084528B" w14:paraId="2CBB1350" w14:textId="77777777" w:rsidTr="008452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0EFC4" w14:textId="77777777" w:rsidR="0084528B" w:rsidRPr="0084528B" w:rsidRDefault="0084528B" w:rsidP="00845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Спички - лучшая игрушка</w:t>
            </w: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скучающих детей.</w:t>
            </w: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Папин галстук, мамин паспорт -</w:t>
            </w: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Вот и маленький костер.</w:t>
            </w: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Если тапочки подкинуть,</w:t>
            </w:r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 </w:t>
            </w:r>
            <w:hyperlink r:id="rId8" w:tooltip="Веник" w:history="1">
              <w:r w:rsidRPr="0084528B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  <w:lang w:eastAsia="ru-RU"/>
                </w:rPr>
                <w:t>веник</w:t>
              </w:r>
            </w:hyperlink>
            <w:r w:rsidRPr="008452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подложить,</w:t>
            </w:r>
          </w:p>
        </w:tc>
      </w:tr>
    </w:tbl>
    <w:p w14:paraId="1FE0A720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Можно целый стул зажарить,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В тумбочке сварить уху.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Если взрослые куда-то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Спички спрятали от вас,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Объясните им, что спички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Для пожара вам нужны.</w:t>
      </w:r>
    </w:p>
    <w:p w14:paraId="08783FE9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Стихотворение шуточное, но можно ли шутить с огнём? К чему это может привести?</w:t>
      </w:r>
    </w:p>
    <w:p w14:paraId="0838737D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-Правильно. При неосторожном обращении огонь из верного друга превращается в беспощадного врага. Пожар.</w:t>
      </w:r>
    </w:p>
    <w:p w14:paraId="78B32B7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Подумайте, от чего возникают пожары?</w:t>
      </w:r>
    </w:p>
    <w:p w14:paraId="0C97891E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По каким признакам можно определить загорание электроприборов?</w:t>
      </w:r>
    </w:p>
    <w:p w14:paraId="2C73F461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Что необходимо предпринять в этом случае? Если вдруг загорелся телевизор, как вы поступите?</w:t>
      </w:r>
    </w:p>
    <w:p w14:paraId="7772F4B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Чем же опасен огонь для человека?</w:t>
      </w:r>
    </w:p>
    <w:p w14:paraId="10231BA0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4. Первичное закрепление.</w:t>
      </w: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Игра «Это я, это я, это все мои друзья!»</w:t>
      </w:r>
    </w:p>
    <w:p w14:paraId="2DE78871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 теперь поиграем в интересную игру. Я буду задавать вопросы, а вы будете хором отвечать: «Это я, это я, это - все мои друзья!», если согласны или</w:t>
      </w:r>
    </w:p>
    <w:p w14:paraId="266A1D30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молчите, если не согласны.</w:t>
      </w:r>
    </w:p>
    <w:p w14:paraId="4FEE6E8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Кто, услышав запах гари,</w:t>
      </w:r>
    </w:p>
    <w:p w14:paraId="09127AA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Сообщает о пожаре? (Это я, это я,  это – все мои друзья!!!)</w:t>
      </w:r>
    </w:p>
    <w:p w14:paraId="24F7EABA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 из Вас, заметив дым,</w:t>
      </w:r>
    </w:p>
    <w:p w14:paraId="55F4B2C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Говорит: «Пожар! Горим!» (Это я, это я,  это – все мои друзья!!!)</w:t>
      </w:r>
    </w:p>
    <w:p w14:paraId="277BEBB1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 из вас шалит с огнём</w:t>
      </w:r>
    </w:p>
    <w:p w14:paraId="580DA5E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Утром, вечером и днём? (Молчание)</w:t>
      </w:r>
    </w:p>
    <w:p w14:paraId="1EA1E55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На привале кто в лесу жег засохшую сосну,</w:t>
      </w:r>
    </w:p>
    <w:p w14:paraId="43E7CEFC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 потом так поспешил, что костер не затушил? (Молчание)</w:t>
      </w:r>
    </w:p>
    <w:p w14:paraId="2EFC82F9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 от маленькой сестрички</w:t>
      </w:r>
    </w:p>
    <w:p w14:paraId="283953BD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Прячет, дети, дома спички? (Это я, это я,  это – все мои друзья!!!)</w:t>
      </w:r>
    </w:p>
    <w:p w14:paraId="3A4E45DD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 украдкой в уголке жег свечу на чердаке?</w:t>
      </w:r>
    </w:p>
    <w:p w14:paraId="67DAFEB5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Загорелся старый стол, еле сам живой ушел!  (Молчание)</w:t>
      </w:r>
    </w:p>
    <w:p w14:paraId="576A544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 костров не разжигает</w:t>
      </w:r>
    </w:p>
    <w:p w14:paraId="252FD83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 другим не разрешает? (Это я, это я,  это – все мои друзья!!!)</w:t>
      </w:r>
    </w:p>
    <w:p w14:paraId="3785DD0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Кто, почуяв газ в квартире,</w:t>
      </w:r>
    </w:p>
    <w:p w14:paraId="257DB189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Позвонит по «04»? (Это я, это я,  это – все мои друзья!!!)</w:t>
      </w:r>
    </w:p>
    <w:p w14:paraId="621093A2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5. Подвижные конкурсы</w:t>
      </w:r>
    </w:p>
    <w:p w14:paraId="30FC96E7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А) Набрать номер телефона пожарной службы «01» с завязанными глазами.</w:t>
      </w:r>
    </w:p>
    <w:p w14:paraId="6535E8B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Что надо сказать диспетчеру </w:t>
      </w:r>
      <w:hyperlink r:id="rId9" w:tooltip="Пожарная охрана" w:history="1">
        <w:r w:rsidRPr="0084528B">
          <w:rPr>
            <w:rFonts w:ascii="Helvetica" w:eastAsia="Times New Roman" w:hAnsi="Helvetica" w:cs="Helvetica"/>
            <w:color w:val="0645AD"/>
            <w:sz w:val="23"/>
            <w:szCs w:val="23"/>
            <w:u w:val="single"/>
            <w:lang w:eastAsia="ru-RU"/>
          </w:rPr>
          <w:t>пожарной охраны</w:t>
        </w:r>
      </w:hyperlink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? (Учитель объясняет порядок вызова пожарной охраны).</w:t>
      </w:r>
    </w:p>
    <w:p w14:paraId="602DBBA6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Б) «Два сапога - пара». Играющим связывают ноги (левую ногу одного игрока с правой ногой другого). Взявшись за руки, они должны допрыгать до финиша.</w:t>
      </w:r>
    </w:p>
    <w:p w14:paraId="5584C338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 пожаре очень важно умение работать оперативно, дружно и сообща.</w:t>
      </w:r>
    </w:p>
    <w:p w14:paraId="6142151B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6.  Рефлексия урока.</w:t>
      </w:r>
    </w:p>
    <w:p w14:paraId="3F309DE0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 ученических столах лежат по три сигнальные фишки: красная, жёлтая и зелёная.</w:t>
      </w:r>
    </w:p>
    <w:p w14:paraId="472577E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Ребята, если вы уверены, что сможете правильно поступить в экстремальной ситуации, поднимите зелёную фишку; если сомневаетесь – жёлтую, если не уверены – красную.</w:t>
      </w:r>
    </w:p>
    <w:p w14:paraId="03750D52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7.  Практическая работа.</w:t>
      </w:r>
    </w:p>
    <w:p w14:paraId="3C8CABB3" w14:textId="77777777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Что обозначает слово «эвакуация»?</w:t>
      </w:r>
    </w:p>
    <w:p w14:paraId="7BA3D29B" w14:textId="6D9DA8E6" w:rsidR="0084528B" w:rsidRPr="0084528B" w:rsidRDefault="0084528B" w:rsidP="0084528B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84528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Сейчас будем эвакуироваться. Постройтесь быстро в коридоре, без паники, не толкайте друг друга. Запомните, кто стоит с вами рядом, кто впереди и позади вас. При эвакуации очень важно не потерять никого. Выходить из здания будем  по плану эвакуации через запасные выходы. (Учитель выводит детей на обозначенное место на улицу).</w:t>
      </w:r>
    </w:p>
    <w:p w14:paraId="2F3422BD" w14:textId="28A7432E" w:rsidR="000429A3" w:rsidRDefault="00B0407D">
      <w:r>
        <w:rPr>
          <w:noProof/>
        </w:rPr>
        <w:drawing>
          <wp:inline distT="0" distB="0" distL="0" distR="0" wp14:anchorId="1BA4F4F0" wp14:editId="089EC7FA">
            <wp:extent cx="3791293" cy="26441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60" cy="265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F3"/>
    <w:rsid w:val="000429A3"/>
    <w:rsid w:val="002400F3"/>
    <w:rsid w:val="00406526"/>
    <w:rsid w:val="0084528B"/>
    <w:rsid w:val="00B0407D"/>
    <w:rsid w:val="00B54B86"/>
    <w:rsid w:val="00C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89AE"/>
  <w15:chartTrackingRefBased/>
  <w15:docId w15:val="{2909D9D9-8E75-4594-8B58-48F9109B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eni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obrazovatelmznaya_deyatelmznostm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gosudarstvennie_interesi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pandia.ru/text/category/pozharnaya_bezopasnostmz/" TargetMode="External"/><Relationship Id="rId9" Type="http://schemas.openxmlformats.org/officeDocument/2006/relationships/hyperlink" Target="http://www.pandia.ru/text/category/pozharnaya_ohra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2022-02-22T07:10:00Z</dcterms:created>
  <dcterms:modified xsi:type="dcterms:W3CDTF">2022-02-28T09:38:00Z</dcterms:modified>
</cp:coreProperties>
</file>