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6F335" w14:textId="77777777" w:rsidR="00A34FBD" w:rsidRDefault="00A34FBD" w:rsidP="00A34FBD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</w:t>
      </w:r>
      <w:r w:rsidRPr="00A34FB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Конспект классного часа по пожарной безопасности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                           </w:t>
      </w:r>
    </w:p>
    <w:p w14:paraId="401FB0FD" w14:textId="5C113461" w:rsidR="00A34FBD" w:rsidRDefault="00A34FBD" w:rsidP="00A34FBD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6 класс</w:t>
      </w:r>
      <w:r w:rsidRPr="00A34FB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</w:t>
      </w:r>
    </w:p>
    <w:p w14:paraId="25D5414B" w14:textId="20FD7E5E" w:rsidR="00A34FBD" w:rsidRPr="00A34FBD" w:rsidRDefault="00A34FBD" w:rsidP="00A34FBD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</w:t>
      </w:r>
      <w:r w:rsidRPr="00A34FB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Тема: </w:t>
      </w:r>
      <w:r w:rsidR="005768A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«</w:t>
      </w: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Чем тушить </w:t>
      </w:r>
      <w:proofErr w:type="gramStart"/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пожар </w:t>
      </w:r>
      <w:r w:rsidR="005768A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?</w:t>
      </w:r>
      <w:proofErr w:type="gramEnd"/>
      <w:r w:rsidR="005768A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»</w:t>
      </w:r>
    </w:p>
    <w:p w14:paraId="4EC58E7D" w14:textId="77777777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0136AD45" w14:textId="37E5904D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познакомить учащихся с первичными средствами пожаротушения, прививать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элементарные навыки борьбы с огнем.</w:t>
      </w:r>
    </w:p>
    <w:p w14:paraId="7CDD9DA1" w14:textId="4F0D8E5D" w:rsidR="005768AF" w:rsidRPr="00A34FBD" w:rsidRDefault="005768AF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59409A11" wp14:editId="146A10B0">
            <wp:extent cx="4714875" cy="2857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A1ED6F" w14:textId="77777777" w:rsidR="00A34FBD" w:rsidRPr="00A34FBD" w:rsidRDefault="00A34FBD" w:rsidP="00A34FBD">
      <w:pPr>
        <w:shd w:val="clear" w:color="auto" w:fill="FFFFFF"/>
        <w:spacing w:before="150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A34FBD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Ход занятия</w:t>
      </w:r>
    </w:p>
    <w:p w14:paraId="4991D414" w14:textId="77777777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441E8C19" w14:textId="0BF82436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I. Вводная беседа.</w:t>
      </w:r>
    </w:p>
    <w:p w14:paraId="638AA0CA" w14:textId="77777777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62F17914" w14:textId="7A81E066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Учитель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 давних пор люди, осознав разрушительную силу пожаров, стали создавать средства пожаротушения. Первые пожарные команды были вооружены самыми простыми средствами - топорами, ломами, баграми, ведрами. Все это размещалось на конных экипажах. На них размещались также лестница и пожарная команда. На отдельной подводе была бочка с водой. Воду подавали ведрами или с помощью ручного насоса. Место пожара определяли с каланчи - пожарной башни. Поэтому к месту пожара пожарные прибывали с большим опозданием, а огромное количество деревянных домов способствовало быстрому распространению огня. Например, 13 июня 1901 года в Царицыне начался пожар-катастрофа, который бушевал 8 суток. За это время сгорело 10 тысяч домов.</w:t>
      </w:r>
    </w:p>
    <w:p w14:paraId="64BEDC44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Сегодня пожарные части оснащены современными оборудованием, производительными средствами пожаротушения.</w:t>
      </w:r>
    </w:p>
    <w:p w14:paraId="0914FB0B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очень важно знать и уметь пользоваться первичными средствами, находящимися в школах, больницах, детских садах.</w:t>
      </w:r>
    </w:p>
    <w:p w14:paraId="3E01456B" w14:textId="77777777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04EF7C6A" w14:textId="417B9B4A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II. Практическое ознакомление со средствами пожаротушения.</w:t>
      </w:r>
    </w:p>
    <w:p w14:paraId="55C999D1" w14:textId="77777777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72849073" w14:textId="51D0E40D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Учитель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 Самыми распространенными средствами пожаротушения являются:</w:t>
      </w:r>
    </w:p>
    <w:p w14:paraId="62A6707B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1) </w:t>
      </w: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Пожарный щит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 на котором размещены:</w:t>
      </w:r>
    </w:p>
    <w:p w14:paraId="2635FD52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 лопата;</w:t>
      </w:r>
    </w:p>
    <w:p w14:paraId="0043F614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 топор;</w:t>
      </w:r>
    </w:p>
    <w:p w14:paraId="4A441516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 лом;</w:t>
      </w:r>
    </w:p>
    <w:p w14:paraId="30E9D332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 багор;</w:t>
      </w:r>
    </w:p>
    <w:p w14:paraId="1558041A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д) ведро;</w:t>
      </w:r>
    </w:p>
    <w:p w14:paraId="6CA2123D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внизу располагается ящик с песком.</w:t>
      </w:r>
    </w:p>
    <w:p w14:paraId="20A2A23A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помощи этих инструментов можно открыть запертую дверь в комнату, где произошло возгорание, засыпать небольшой очаг песком или залить водой. Этими же инструментами можно отделить горящую часть строения или мебели, предотвратив распространение огня на другие предметы.</w:t>
      </w:r>
    </w:p>
    <w:p w14:paraId="1A364C7C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Пожарный инвентарь должен использоваться только в случае пожара и всегда находиться в хорошем состоянии и строго на своих местах. Песок должен быть сухим, так как он может быть использован для тушения электроприборов, находящихся под напряжением. Пожарный щит располагается в доступном месте и окрашивается в красный сигнальный цвет.</w:t>
      </w:r>
    </w:p>
    <w:p w14:paraId="3020FA7A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2) </w:t>
      </w: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Пожарный кран.</w:t>
      </w:r>
    </w:p>
    <w:p w14:paraId="7C35F475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Вы, ребята, </w:t>
      </w:r>
      <w:proofErr w:type="gramStart"/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наверное</w:t>
      </w:r>
      <w:proofErr w:type="gramEnd"/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видели дверцу в стене или навесной ящик красного цвета с надписью «ПК». Очень простой в обращении, этот комплект очень эффективен в борьбе с огнем.</w:t>
      </w:r>
    </w:p>
    <w:p w14:paraId="3CF01A0D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Он состоит из пожарного крана, пожарного рукава (шланга) и ствола, с помощью которого струя воды направляется точно в очаг пожара. Расположение пожарных кранов в помещении школ и длина рукавов рассчитаны таким образом, чтобы можно было затушить очаг в любом классе или кабинете.</w:t>
      </w:r>
    </w:p>
    <w:p w14:paraId="62242DC7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Все элементы комплекта должны находиться в соединенном состоянии.</w:t>
      </w:r>
    </w:p>
    <w:p w14:paraId="20FD08F5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При подготовке комплекта лучше действовать вдвоем.</w:t>
      </w:r>
    </w:p>
    <w:p w14:paraId="264D546E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Необходимо открыть дверцу пожарного комплекта, взять ствол и растянуть рукав на всю длину, избегая закручивания и резких перегибов. По готовности к тушению второй человек открывает полностью кран.</w:t>
      </w:r>
    </w:p>
    <w:p w14:paraId="7FACC6FD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необходимо помнить, что водой нельзя тушить электроприборы.</w:t>
      </w:r>
    </w:p>
    <w:p w14:paraId="225ADF9C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Пожарный шкаф должен содержаться в чистоте, иметь сигнальный красный цвет и порядковый номер.</w:t>
      </w:r>
    </w:p>
    <w:p w14:paraId="1341155A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3) Огнетушители.</w:t>
      </w:r>
    </w:p>
    <w:p w14:paraId="42DCE195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Огнетушители предназначены для тушения небольшого очага пожара в труднодоступных местах. Время действия огнетушителя ограничено до 1 мин, в зависимости от его вида и вместимости баллона, поэтому действия при его использовании должны быть четкими и расчетливыми.</w:t>
      </w:r>
    </w:p>
    <w:p w14:paraId="635CB3C6" w14:textId="77777777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Verdana" w:eastAsia="Times New Roman" w:hAnsi="Verdana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2EC6DA56" w14:textId="321ED1A0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Verdana" w:eastAsia="Times New Roman" w:hAnsi="Verdana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Основные виды огнетушителей:</w:t>
      </w:r>
    </w:p>
    <w:p w14:paraId="1DB2DA7A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а)</w:t>
      </w: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 ОХП-10 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огнетушитель химический пенный, содержимое состоит из 2-х зарядов - кислоты и щелочи, которые, смешиваясь, дают реакцию и образуют обильную пену, которая и является изолятором очага возгорания.</w:t>
      </w:r>
    </w:p>
    <w:p w14:paraId="71744DDD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Для приведения в действие этого огнетушителя необходимо прочистить спрыск, повернуть рукоятку, находящуюся на крышке, на 180° и повернуть его дном кверху.</w:t>
      </w:r>
    </w:p>
    <w:p w14:paraId="15DC056F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Этим огнетушителем нельзя тушить электрооборудование, находящееся под напряжением.</w:t>
      </w:r>
    </w:p>
    <w:p w14:paraId="34C92767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б) </w:t>
      </w: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УО-2, УО-5 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 углекислые огнетушители. В качестве заряда используется сжиженный углекислый газ, находящийся в баллоне под давлением. Чтобы привести в действие такой огнетушитель, необходимо поднести его к месту пожара, повернуть раструб в нужном направлении и открыть запорный вентиль, направив струю в очаг горения.</w:t>
      </w:r>
    </w:p>
    <w:p w14:paraId="23F9571D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Этими огнетушителями разрешается тушить электроустановки под напряжением до 4 кВт, ценные бумаги.</w:t>
      </w:r>
    </w:p>
    <w:p w14:paraId="2F8FABF5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в) </w:t>
      </w: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ОВП-5, ОВП-10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огнетушитель воздушно-пенный. Выброс водного раствора пенообразователя происходит под действием давления рабочего газа СО2, размещенного в баллончике.</w:t>
      </w:r>
    </w:p>
    <w:p w14:paraId="35C4A73A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Огнетушитель приводится в действие ударом по пусковой кнопке.</w:t>
      </w:r>
    </w:p>
    <w:p w14:paraId="54503203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Этим огнетушителем запрещается тушить электроустановки под напряжением.</w:t>
      </w:r>
    </w:p>
    <w:p w14:paraId="239B840B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г) </w:t>
      </w: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ОП-1</w:t>
      </w: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- огнетушитель порошковый.</w:t>
      </w:r>
    </w:p>
    <w:p w14:paraId="20256381" w14:textId="561B686D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 качестве заряда используется огнетушащий порошок, выбрасываемый рабочим газом СО2, находящимся под давлением в баллончике. Огнетушитель ОП может применяться для тушения электрооборудования.</w:t>
      </w:r>
    </w:p>
    <w:p w14:paraId="7481F8A2" w14:textId="5EDE4350" w:rsidR="005768AF" w:rsidRPr="00A34FBD" w:rsidRDefault="005768AF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7597AAF8" wp14:editId="2112DFA4">
            <wp:extent cx="4514850" cy="3305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E9D0D" w14:textId="77777777" w:rsid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14:paraId="5567069B" w14:textId="7669AC29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III. Экскурсия по школе.</w:t>
      </w:r>
    </w:p>
    <w:p w14:paraId="6C7551BB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Экскурсия проводится с целью ознакомления с местом расположения первичных средств пожаротушения и правилами пользования ими.</w:t>
      </w:r>
    </w:p>
    <w:p w14:paraId="6BCD6293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Обратить внимание учащихся на:</w:t>
      </w:r>
    </w:p>
    <w:p w14:paraId="414B941E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1. Вид огнетушителя и правила приведения его в действие.</w:t>
      </w:r>
    </w:p>
    <w:p w14:paraId="0B7E2056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 Месторасположение пожарного крана, ближайшего к данному кабинету, и его комплектацию.</w:t>
      </w:r>
    </w:p>
    <w:p w14:paraId="00AB4A21" w14:textId="77777777" w:rsidR="00A34FBD" w:rsidRPr="00A34FBD" w:rsidRDefault="00A34FBD" w:rsidP="00A34FBD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34FBD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 Месторасположение пожарного щита и его комплектацию.</w:t>
      </w:r>
    </w:p>
    <w:p w14:paraId="07F34EBF" w14:textId="675987EE" w:rsidR="00490665" w:rsidRDefault="005768AF">
      <w:r>
        <w:rPr>
          <w:noProof/>
        </w:rPr>
        <w:drawing>
          <wp:inline distT="0" distB="0" distL="0" distR="0" wp14:anchorId="1F28CABA" wp14:editId="3A292602">
            <wp:extent cx="4876800" cy="3848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E0B"/>
    <w:rsid w:val="00202E0B"/>
    <w:rsid w:val="00490665"/>
    <w:rsid w:val="005768AF"/>
    <w:rsid w:val="00A3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8105"/>
  <w15:chartTrackingRefBased/>
  <w15:docId w15:val="{62FF4D8D-1E4C-422F-86CD-A9CDA208C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34F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34FB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4F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34FB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34F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34F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10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2022-02-24T08:51:00Z</cp:lastPrinted>
  <dcterms:created xsi:type="dcterms:W3CDTF">2022-02-24T07:37:00Z</dcterms:created>
  <dcterms:modified xsi:type="dcterms:W3CDTF">2022-02-24T08:52:00Z</dcterms:modified>
</cp:coreProperties>
</file>