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60" w:rsidRDefault="00E74A60">
      <w:pPr>
        <w:rPr>
          <w:rFonts w:hint="eastAsia"/>
        </w:rPr>
      </w:pPr>
    </w:p>
    <w:tbl>
      <w:tblPr>
        <w:tblW w:w="11013" w:type="dxa"/>
        <w:tblInd w:w="-585"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5550"/>
        <w:gridCol w:w="5463"/>
      </w:tblGrid>
      <w:tr w:rsidR="00E74A60">
        <w:tc>
          <w:tcPr>
            <w:tcW w:w="5549" w:type="dxa"/>
            <w:tcBorders>
              <w:top w:val="single" w:sz="2" w:space="0" w:color="000001"/>
              <w:left w:val="single" w:sz="2" w:space="0" w:color="000001"/>
              <w:bottom w:val="single" w:sz="2" w:space="0" w:color="000001"/>
            </w:tcBorders>
            <w:shd w:val="clear" w:color="auto" w:fill="FFFFFF"/>
            <w:tcMar>
              <w:left w:w="36" w:type="dxa"/>
            </w:tcMar>
          </w:tcPr>
          <w:p w:rsidR="00E74A60" w:rsidRDefault="00FA7B26">
            <w:pPr>
              <w:pStyle w:val="a9"/>
              <w:rPr>
                <w:rFonts w:hint="eastAsia"/>
              </w:rPr>
            </w:pPr>
            <w:r>
              <w:rPr>
                <w:rFonts w:ascii="Times New Roman" w:hAnsi="Times New Roman"/>
                <w:b/>
                <w:bCs/>
                <w:sz w:val="28"/>
                <w:szCs w:val="28"/>
              </w:rPr>
              <w:t>Принято на педагогическом совете                Протокол №____ от__________________</w:t>
            </w:r>
          </w:p>
        </w:tc>
        <w:tc>
          <w:tcPr>
            <w:tcW w:w="5463" w:type="dxa"/>
            <w:tcBorders>
              <w:top w:val="single" w:sz="2" w:space="0" w:color="000001"/>
              <w:left w:val="single" w:sz="2" w:space="0" w:color="000001"/>
              <w:bottom w:val="single" w:sz="2" w:space="0" w:color="000001"/>
              <w:right w:val="single" w:sz="2" w:space="0" w:color="000001"/>
            </w:tcBorders>
            <w:shd w:val="clear" w:color="auto" w:fill="FFFFFF"/>
            <w:tcMar>
              <w:left w:w="36" w:type="dxa"/>
            </w:tcMar>
          </w:tcPr>
          <w:p w:rsidR="008541C2" w:rsidRDefault="00FA7B26" w:rsidP="008541C2">
            <w:pPr>
              <w:jc w:val="right"/>
              <w:rPr>
                <w:rFonts w:ascii="Times New Roman" w:hAnsi="Times New Roman"/>
                <w:b/>
                <w:bCs/>
                <w:color w:val="000000"/>
                <w:sz w:val="28"/>
                <w:szCs w:val="28"/>
              </w:rPr>
            </w:pPr>
            <w:r>
              <w:rPr>
                <w:rFonts w:ascii="Times New Roman" w:hAnsi="Times New Roman"/>
                <w:b/>
                <w:bCs/>
                <w:color w:val="000000"/>
                <w:sz w:val="28"/>
                <w:szCs w:val="28"/>
              </w:rPr>
              <w:t xml:space="preserve">УТВЕРЖДАЮ                                                  </w:t>
            </w:r>
            <w:r w:rsidR="008541C2">
              <w:rPr>
                <w:rFonts w:ascii="Times New Roman" w:hAnsi="Times New Roman"/>
                <w:b/>
                <w:bCs/>
                <w:color w:val="000000"/>
                <w:sz w:val="28"/>
                <w:szCs w:val="28"/>
              </w:rPr>
              <w:t xml:space="preserve">Директор </w:t>
            </w:r>
            <w:r w:rsidR="005B71A8">
              <w:rPr>
                <w:rFonts w:ascii="Times New Roman" w:hAnsi="Times New Roman"/>
                <w:b/>
                <w:bCs/>
                <w:color w:val="000000"/>
                <w:sz w:val="28"/>
                <w:szCs w:val="28"/>
              </w:rPr>
              <w:t xml:space="preserve">Школы </w:t>
            </w:r>
            <w:r>
              <w:rPr>
                <w:rFonts w:ascii="Times New Roman" w:hAnsi="Times New Roman"/>
                <w:b/>
                <w:bCs/>
                <w:color w:val="000000"/>
                <w:sz w:val="28"/>
                <w:szCs w:val="28"/>
              </w:rPr>
              <w:t xml:space="preserve"> </w:t>
            </w:r>
            <w:r w:rsidR="00715700">
              <w:rPr>
                <w:rFonts w:ascii="Times New Roman" w:hAnsi="Times New Roman"/>
                <w:b/>
                <w:bCs/>
                <w:color w:val="000000"/>
                <w:sz w:val="28"/>
                <w:szCs w:val="28"/>
              </w:rPr>
              <w:t>______________</w:t>
            </w:r>
            <w:proofErr w:type="spellStart"/>
            <w:r w:rsidR="005B71A8">
              <w:rPr>
                <w:rFonts w:ascii="Times New Roman" w:hAnsi="Times New Roman"/>
                <w:b/>
                <w:bCs/>
                <w:color w:val="000000"/>
                <w:sz w:val="28"/>
                <w:szCs w:val="28"/>
              </w:rPr>
              <w:t>Баяджиева</w:t>
            </w:r>
            <w:proofErr w:type="spellEnd"/>
            <w:r w:rsidR="005B71A8">
              <w:rPr>
                <w:rFonts w:ascii="Times New Roman" w:hAnsi="Times New Roman"/>
                <w:b/>
                <w:bCs/>
                <w:color w:val="000000"/>
                <w:sz w:val="28"/>
                <w:szCs w:val="28"/>
              </w:rPr>
              <w:t xml:space="preserve"> З.А</w:t>
            </w:r>
            <w:r w:rsidR="00715700">
              <w:rPr>
                <w:rFonts w:ascii="Times New Roman" w:hAnsi="Times New Roman"/>
                <w:b/>
                <w:bCs/>
                <w:color w:val="000000"/>
                <w:sz w:val="28"/>
                <w:szCs w:val="28"/>
              </w:rPr>
              <w:t xml:space="preserve"> </w:t>
            </w:r>
          </w:p>
          <w:p w:rsidR="00E74A60" w:rsidRDefault="00FA7B26" w:rsidP="008541C2">
            <w:pPr>
              <w:jc w:val="right"/>
              <w:rPr>
                <w:rFonts w:hint="eastAsia"/>
              </w:rPr>
            </w:pPr>
            <w:r>
              <w:rPr>
                <w:rFonts w:ascii="Times New Roman" w:hAnsi="Times New Roman"/>
                <w:b/>
                <w:bCs/>
                <w:color w:val="000000"/>
                <w:sz w:val="28"/>
                <w:szCs w:val="28"/>
              </w:rPr>
              <w:t xml:space="preserve">Приказ №____ </w:t>
            </w:r>
            <w:proofErr w:type="gramStart"/>
            <w:r>
              <w:rPr>
                <w:rFonts w:ascii="Times New Roman" w:hAnsi="Times New Roman"/>
                <w:b/>
                <w:bCs/>
                <w:color w:val="000000"/>
                <w:sz w:val="28"/>
                <w:szCs w:val="28"/>
              </w:rPr>
              <w:t>от</w:t>
            </w:r>
            <w:proofErr w:type="gramEnd"/>
            <w:r>
              <w:rPr>
                <w:rFonts w:ascii="Times New Roman" w:hAnsi="Times New Roman"/>
                <w:b/>
                <w:bCs/>
                <w:color w:val="000000"/>
                <w:sz w:val="28"/>
                <w:szCs w:val="28"/>
              </w:rPr>
              <w:t>__________</w:t>
            </w:r>
          </w:p>
        </w:tc>
      </w:tr>
    </w:tbl>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F669D0" w:rsidRDefault="00F669D0">
      <w:pPr>
        <w:tabs>
          <w:tab w:val="left" w:pos="0"/>
        </w:tabs>
        <w:jc w:val="center"/>
        <w:rPr>
          <w:rFonts w:ascii="Times New Roman" w:hAnsi="Times New Roman"/>
          <w:b/>
          <w:sz w:val="40"/>
          <w:szCs w:val="40"/>
        </w:rPr>
      </w:pPr>
    </w:p>
    <w:p w:rsidR="00E74A60" w:rsidRDefault="00FA7B26">
      <w:pPr>
        <w:tabs>
          <w:tab w:val="left" w:pos="0"/>
        </w:tabs>
        <w:jc w:val="center"/>
        <w:rPr>
          <w:rFonts w:hint="eastAsia"/>
        </w:rPr>
      </w:pPr>
      <w:r>
        <w:rPr>
          <w:rFonts w:ascii="Times New Roman" w:hAnsi="Times New Roman"/>
          <w:b/>
          <w:sz w:val="40"/>
          <w:szCs w:val="40"/>
        </w:rPr>
        <w:t xml:space="preserve">План                                                                                                                         </w:t>
      </w:r>
      <w:r w:rsidR="001547AC">
        <w:rPr>
          <w:rFonts w:ascii="Times New Roman" w:hAnsi="Times New Roman"/>
          <w:b/>
          <w:sz w:val="40"/>
          <w:szCs w:val="40"/>
        </w:rPr>
        <w:t xml:space="preserve"> дополнительного образования в 3</w:t>
      </w:r>
      <w:r>
        <w:rPr>
          <w:rFonts w:ascii="Times New Roman" w:hAnsi="Times New Roman"/>
          <w:b/>
          <w:sz w:val="40"/>
          <w:szCs w:val="40"/>
        </w:rPr>
        <w:t xml:space="preserve">-11 классах                                    </w:t>
      </w:r>
      <w:r w:rsidR="001547AC">
        <w:rPr>
          <w:rFonts w:ascii="Times New Roman" w:hAnsi="Times New Roman"/>
          <w:b/>
          <w:sz w:val="40"/>
          <w:szCs w:val="40"/>
        </w:rPr>
        <w:t xml:space="preserve">                              МК</w:t>
      </w:r>
      <w:r>
        <w:rPr>
          <w:rFonts w:ascii="Times New Roman" w:hAnsi="Times New Roman"/>
          <w:b/>
          <w:sz w:val="40"/>
          <w:szCs w:val="40"/>
        </w:rPr>
        <w:t xml:space="preserve">ОУ СОШ </w:t>
      </w:r>
    </w:p>
    <w:p w:rsidR="00E74A60" w:rsidRDefault="00715700">
      <w:pPr>
        <w:tabs>
          <w:tab w:val="left" w:pos="0"/>
        </w:tabs>
        <w:jc w:val="center"/>
        <w:rPr>
          <w:rFonts w:hint="eastAsia"/>
        </w:rPr>
      </w:pPr>
      <w:r>
        <w:rPr>
          <w:rFonts w:ascii="Times New Roman" w:hAnsi="Times New Roman"/>
          <w:b/>
          <w:sz w:val="40"/>
          <w:szCs w:val="40"/>
        </w:rPr>
        <w:t>на 2020-2021</w:t>
      </w:r>
      <w:r w:rsidR="00FA7B26">
        <w:rPr>
          <w:rFonts w:ascii="Times New Roman" w:hAnsi="Times New Roman"/>
          <w:b/>
          <w:sz w:val="40"/>
          <w:szCs w:val="40"/>
        </w:rPr>
        <w:t xml:space="preserve"> учебный год</w:t>
      </w: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E74A60">
      <w:pPr>
        <w:tabs>
          <w:tab w:val="left" w:pos="0"/>
        </w:tabs>
        <w:jc w:val="center"/>
        <w:rPr>
          <w:rFonts w:hint="eastAsia"/>
        </w:rPr>
      </w:pPr>
    </w:p>
    <w:p w:rsidR="00E74A60" w:rsidRDefault="00FA7B26">
      <w:pPr>
        <w:tabs>
          <w:tab w:val="left" w:pos="0"/>
        </w:tabs>
        <w:jc w:val="center"/>
        <w:rPr>
          <w:rFonts w:hint="eastAsia"/>
        </w:rPr>
      </w:pPr>
      <w:r>
        <w:rPr>
          <w:rFonts w:ascii="Times New Roman" w:hAnsi="Times New Roman"/>
          <w:b/>
          <w:bCs/>
          <w:sz w:val="28"/>
          <w:szCs w:val="28"/>
          <w:u w:val="single"/>
        </w:rPr>
        <w:t>Пояснительная записка</w:t>
      </w:r>
    </w:p>
    <w:p w:rsidR="00E74A60" w:rsidRDefault="00E74A60">
      <w:pPr>
        <w:tabs>
          <w:tab w:val="left" w:pos="0"/>
        </w:tabs>
        <w:jc w:val="center"/>
        <w:rPr>
          <w:rFonts w:hint="eastAsia"/>
        </w:rPr>
      </w:pPr>
    </w:p>
    <w:p w:rsidR="00E74A60" w:rsidRDefault="00FA7B26">
      <w:pPr>
        <w:ind w:left="-510"/>
        <w:jc w:val="both"/>
        <w:rPr>
          <w:rFonts w:hint="eastAsia"/>
        </w:rPr>
      </w:pPr>
      <w:r>
        <w:rPr>
          <w:rFonts w:ascii="Times New Roman" w:hAnsi="Times New Roman"/>
          <w:sz w:val="28"/>
          <w:szCs w:val="28"/>
        </w:rPr>
        <w:t xml:space="preserve">          План по дополнительному образованию разработан на основе учета интересов учащихся и с учетом профессионального потенциала педагогического коллектива. Поскольку в школе воспитательная работа направлена на формирование духовно богатой, творчески мыслящей свободной, демократической, национально сознательной, жизненно и социально компетентной, конкурентоспособной на рынке труда личности.</w:t>
      </w:r>
    </w:p>
    <w:p w:rsidR="00E74A60" w:rsidRDefault="00FA7B26">
      <w:pPr>
        <w:ind w:left="-454"/>
        <w:jc w:val="both"/>
        <w:rPr>
          <w:rFonts w:hint="eastAsia"/>
        </w:rPr>
      </w:pPr>
      <w:r>
        <w:rPr>
          <w:rFonts w:ascii="Times New Roman" w:hAnsi="Times New Roman"/>
          <w:sz w:val="28"/>
          <w:szCs w:val="28"/>
        </w:rPr>
        <w:t>Учебный план занятий объединений дополните</w:t>
      </w:r>
      <w:r w:rsidR="00715700">
        <w:rPr>
          <w:rFonts w:ascii="Times New Roman" w:hAnsi="Times New Roman"/>
          <w:sz w:val="28"/>
          <w:szCs w:val="28"/>
        </w:rPr>
        <w:t>льного образования (ОДО) на 2020-2021</w:t>
      </w:r>
      <w:r>
        <w:rPr>
          <w:rFonts w:ascii="Times New Roman" w:hAnsi="Times New Roman"/>
          <w:sz w:val="28"/>
          <w:szCs w:val="28"/>
        </w:rPr>
        <w:t xml:space="preserve">учебный год разработан в соответствии со следующими нормативными документами: </w:t>
      </w:r>
    </w:p>
    <w:p w:rsidR="00E74A60" w:rsidRDefault="003D73D1">
      <w:pPr>
        <w:numPr>
          <w:ilvl w:val="0"/>
          <w:numId w:val="3"/>
        </w:numPr>
        <w:jc w:val="both"/>
        <w:rPr>
          <w:rFonts w:ascii="Times New Roman" w:hAnsi="Times New Roman"/>
          <w:sz w:val="28"/>
          <w:szCs w:val="28"/>
        </w:rPr>
      </w:pPr>
      <w:r>
        <w:rPr>
          <w:rFonts w:ascii="Times New Roman" w:hAnsi="Times New Roman"/>
          <w:sz w:val="28"/>
          <w:szCs w:val="28"/>
        </w:rPr>
        <w:t>Федеральным законом №273</w:t>
      </w:r>
      <w:r w:rsidR="00FA7B26">
        <w:rPr>
          <w:rFonts w:ascii="Times New Roman" w:hAnsi="Times New Roman"/>
          <w:sz w:val="28"/>
          <w:szCs w:val="28"/>
        </w:rPr>
        <w:t xml:space="preserve"> «Об образовании</w:t>
      </w:r>
      <w:r>
        <w:rPr>
          <w:rFonts w:ascii="Times New Roman" w:hAnsi="Times New Roman"/>
          <w:sz w:val="28"/>
          <w:szCs w:val="28"/>
        </w:rPr>
        <w:t xml:space="preserve"> в РФ</w:t>
      </w:r>
      <w:r w:rsidR="00FA7B26">
        <w:rPr>
          <w:rFonts w:ascii="Times New Roman" w:hAnsi="Times New Roman"/>
          <w:sz w:val="28"/>
          <w:szCs w:val="28"/>
        </w:rPr>
        <w:t xml:space="preserve">». </w:t>
      </w:r>
    </w:p>
    <w:p w:rsidR="00E74A60" w:rsidRDefault="00FA7B26">
      <w:pPr>
        <w:numPr>
          <w:ilvl w:val="0"/>
          <w:numId w:val="3"/>
        </w:numPr>
        <w:jc w:val="both"/>
        <w:rPr>
          <w:rFonts w:ascii="Times New Roman" w:hAnsi="Times New Roman"/>
          <w:sz w:val="28"/>
          <w:szCs w:val="28"/>
        </w:rPr>
      </w:pPr>
      <w:r>
        <w:rPr>
          <w:rFonts w:ascii="Times New Roman" w:hAnsi="Times New Roman"/>
          <w:sz w:val="28"/>
          <w:szCs w:val="28"/>
        </w:rPr>
        <w:t xml:space="preserve">Приказом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E74A60" w:rsidRDefault="00FA7B26">
      <w:pPr>
        <w:numPr>
          <w:ilvl w:val="0"/>
          <w:numId w:val="3"/>
        </w:numPr>
        <w:jc w:val="both"/>
        <w:rPr>
          <w:rFonts w:ascii="Times New Roman" w:hAnsi="Times New Roman"/>
          <w:sz w:val="28"/>
          <w:szCs w:val="28"/>
        </w:rPr>
      </w:pPr>
      <w:r>
        <w:rPr>
          <w:rFonts w:ascii="Times New Roman" w:hAnsi="Times New Roman"/>
          <w:sz w:val="28"/>
          <w:szCs w:val="28"/>
        </w:rPr>
        <w:t xml:space="preserve">Письмом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14.12.2015 № 09-3564. «О внеурочной деятельности и реализации дополнительных общеобразовательных программ».</w:t>
      </w:r>
    </w:p>
    <w:p w:rsidR="00E74A60" w:rsidRDefault="00FA7B26">
      <w:pPr>
        <w:numPr>
          <w:ilvl w:val="0"/>
          <w:numId w:val="3"/>
        </w:numPr>
        <w:jc w:val="both"/>
        <w:rPr>
          <w:rFonts w:ascii="Times New Roman" w:hAnsi="Times New Roman"/>
          <w:sz w:val="28"/>
          <w:szCs w:val="28"/>
        </w:rPr>
      </w:pPr>
      <w:r>
        <w:rPr>
          <w:rFonts w:ascii="Times New Roman" w:hAnsi="Times New Roman"/>
          <w:sz w:val="28"/>
          <w:szCs w:val="28"/>
        </w:rPr>
        <w:t xml:space="preserve">Письмом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11.12.2006 №06-1844 «О примерных требованиях к программам дополнительного образования детей»</w:t>
      </w:r>
    </w:p>
    <w:p w:rsidR="00E74A60" w:rsidRDefault="00FA7B26">
      <w:pPr>
        <w:numPr>
          <w:ilvl w:val="0"/>
          <w:numId w:val="3"/>
        </w:numPr>
        <w:jc w:val="both"/>
        <w:rPr>
          <w:rFonts w:ascii="Times New Roman" w:hAnsi="Times New Roman"/>
          <w:sz w:val="28"/>
          <w:szCs w:val="28"/>
        </w:rPr>
      </w:pPr>
      <w:r>
        <w:rPr>
          <w:rFonts w:ascii="Times New Roman" w:hAnsi="Times New Roman"/>
          <w:sz w:val="28"/>
          <w:szCs w:val="28"/>
        </w:rPr>
        <w:t xml:space="preserve">Федеральным государственным образовательным стандартом основного общего образования (Пр. Приказ Министерства образования и науки Российской Федерации от 17 декабря 2010 г. N 1897). </w:t>
      </w:r>
    </w:p>
    <w:p w:rsidR="00E74A60" w:rsidRDefault="00FA7B26">
      <w:pPr>
        <w:numPr>
          <w:ilvl w:val="0"/>
          <w:numId w:val="3"/>
        </w:numPr>
        <w:jc w:val="both"/>
        <w:rPr>
          <w:rFonts w:ascii="Times New Roman" w:hAnsi="Times New Roman"/>
          <w:sz w:val="28"/>
          <w:szCs w:val="28"/>
        </w:rPr>
      </w:pPr>
      <w:r>
        <w:rPr>
          <w:rFonts w:ascii="Times New Roman" w:hAnsi="Times New Roman"/>
          <w:sz w:val="28"/>
          <w:szCs w:val="28"/>
        </w:rPr>
        <w:t>«Гигиеническими требованиями к режиму учебно-воспитательного процесса» (СанПиН, раздел 2.9.) .</w:t>
      </w:r>
    </w:p>
    <w:p w:rsidR="00E74A60" w:rsidRDefault="0030579F">
      <w:pPr>
        <w:numPr>
          <w:ilvl w:val="0"/>
          <w:numId w:val="3"/>
        </w:numPr>
        <w:jc w:val="both"/>
        <w:rPr>
          <w:rFonts w:hint="eastAsia"/>
        </w:rPr>
      </w:pPr>
      <w:r>
        <w:rPr>
          <w:rFonts w:ascii="Times New Roman" w:hAnsi="Times New Roman"/>
          <w:sz w:val="28"/>
          <w:szCs w:val="28"/>
        </w:rPr>
        <w:t>Уставом МК</w:t>
      </w:r>
      <w:r w:rsidR="00FA7B26">
        <w:rPr>
          <w:rFonts w:ascii="Times New Roman" w:hAnsi="Times New Roman"/>
          <w:sz w:val="28"/>
          <w:szCs w:val="28"/>
        </w:rPr>
        <w:t>ОУ</w:t>
      </w:r>
      <w:r>
        <w:rPr>
          <w:rFonts w:ascii="Times New Roman" w:hAnsi="Times New Roman"/>
          <w:sz w:val="28"/>
          <w:szCs w:val="28"/>
        </w:rPr>
        <w:t xml:space="preserve"> «</w:t>
      </w:r>
      <w:proofErr w:type="spellStart"/>
      <w:r w:rsidR="005B71A8">
        <w:rPr>
          <w:rFonts w:ascii="Times New Roman" w:hAnsi="Times New Roman"/>
          <w:sz w:val="28"/>
          <w:szCs w:val="28"/>
        </w:rPr>
        <w:t>Новокосинская</w:t>
      </w:r>
      <w:proofErr w:type="spellEnd"/>
      <w:r w:rsidR="005B71A8">
        <w:rPr>
          <w:rFonts w:ascii="Times New Roman" w:hAnsi="Times New Roman"/>
          <w:sz w:val="28"/>
          <w:szCs w:val="28"/>
        </w:rPr>
        <w:t xml:space="preserve"> СОШ </w:t>
      </w:r>
      <w:proofErr w:type="spellStart"/>
      <w:r w:rsidR="005B71A8">
        <w:rPr>
          <w:rFonts w:ascii="Times New Roman" w:hAnsi="Times New Roman"/>
          <w:sz w:val="28"/>
          <w:szCs w:val="28"/>
        </w:rPr>
        <w:t>им.Х.Исмаилова</w:t>
      </w:r>
      <w:proofErr w:type="spellEnd"/>
      <w:r w:rsidR="005B71A8">
        <w:rPr>
          <w:rFonts w:ascii="Times New Roman" w:hAnsi="Times New Roman"/>
          <w:sz w:val="28"/>
          <w:szCs w:val="28"/>
        </w:rPr>
        <w:t>»</w:t>
      </w:r>
    </w:p>
    <w:p w:rsidR="00E74A60" w:rsidRDefault="0030579F">
      <w:pPr>
        <w:numPr>
          <w:ilvl w:val="0"/>
          <w:numId w:val="3"/>
        </w:numPr>
        <w:jc w:val="both"/>
        <w:rPr>
          <w:rFonts w:hint="eastAsia"/>
        </w:rPr>
      </w:pPr>
      <w:r>
        <w:rPr>
          <w:rFonts w:ascii="Times New Roman" w:hAnsi="Times New Roman"/>
          <w:sz w:val="28"/>
          <w:szCs w:val="28"/>
        </w:rPr>
        <w:t xml:space="preserve">Программой развития </w:t>
      </w:r>
      <w:r w:rsidR="005B71A8">
        <w:rPr>
          <w:rFonts w:ascii="Times New Roman" w:hAnsi="Times New Roman"/>
          <w:sz w:val="28"/>
          <w:szCs w:val="28"/>
        </w:rPr>
        <w:t>«</w:t>
      </w:r>
      <w:proofErr w:type="spellStart"/>
      <w:r w:rsidR="005B71A8">
        <w:rPr>
          <w:rFonts w:ascii="Times New Roman" w:hAnsi="Times New Roman"/>
          <w:sz w:val="28"/>
          <w:szCs w:val="28"/>
        </w:rPr>
        <w:t>Новокосинская</w:t>
      </w:r>
      <w:proofErr w:type="spellEnd"/>
      <w:r w:rsidR="005B71A8">
        <w:rPr>
          <w:rFonts w:ascii="Times New Roman" w:hAnsi="Times New Roman"/>
          <w:sz w:val="28"/>
          <w:szCs w:val="28"/>
        </w:rPr>
        <w:t xml:space="preserve"> СОШ </w:t>
      </w:r>
      <w:proofErr w:type="spellStart"/>
      <w:r w:rsidR="005B71A8">
        <w:rPr>
          <w:rFonts w:ascii="Times New Roman" w:hAnsi="Times New Roman"/>
          <w:sz w:val="28"/>
          <w:szCs w:val="28"/>
        </w:rPr>
        <w:t>им.Х.Исмаилова</w:t>
      </w:r>
      <w:proofErr w:type="spellEnd"/>
      <w:r w:rsidR="005B71A8">
        <w:rPr>
          <w:rFonts w:ascii="Times New Roman" w:hAnsi="Times New Roman"/>
          <w:sz w:val="28"/>
          <w:szCs w:val="28"/>
        </w:rPr>
        <w:t>»</w:t>
      </w:r>
    </w:p>
    <w:p w:rsidR="00E74A60" w:rsidRDefault="00FA7B26">
      <w:pPr>
        <w:ind w:left="-510"/>
        <w:jc w:val="both"/>
        <w:rPr>
          <w:rFonts w:hint="eastAsia"/>
        </w:rPr>
      </w:pPr>
      <w:r>
        <w:rPr>
          <w:rFonts w:ascii="Times New Roman" w:hAnsi="Times New Roman"/>
          <w:sz w:val="28"/>
          <w:szCs w:val="28"/>
        </w:rPr>
        <w:t xml:space="preserve">        План отражает цели и задачи образования и воспитания в школе, направленные на в</w:t>
      </w:r>
      <w:r>
        <w:rPr>
          <w:rStyle w:val="FontStyle13"/>
          <w:sz w:val="28"/>
          <w:szCs w:val="28"/>
        </w:rPr>
        <w:t>оспитание духовно богатой творчески мыслящей личности</w:t>
      </w:r>
      <w:proofErr w:type="gramStart"/>
      <w:r>
        <w:rPr>
          <w:rStyle w:val="FontStyle13"/>
          <w:sz w:val="28"/>
          <w:szCs w:val="28"/>
        </w:rPr>
        <w:t xml:space="preserve"> ,</w:t>
      </w:r>
      <w:proofErr w:type="gramEnd"/>
      <w:r>
        <w:rPr>
          <w:rStyle w:val="FontStyle13"/>
          <w:sz w:val="28"/>
          <w:szCs w:val="28"/>
        </w:rPr>
        <w:t xml:space="preserve"> ориентированной на высокие нравственные ценности, стремящейся к постоянному самосовершенствованию, сознательного гражданина и патриота своей страны, воспитанного на любви к «малой родине» - Владимирскому краю, её природе, истории, культуре народов; толерантной к людям всех национальностей и деноминаций; умеющей использовать знания по вопросам правовой защиты личности; заботящейся о собственном здоровье и здоровье будущих поколений; адекватно оценивающей свои возможности и рационально их использующей, </w:t>
      </w:r>
      <w:r>
        <w:rPr>
          <w:rFonts w:ascii="Times New Roman" w:hAnsi="Times New Roman"/>
          <w:sz w:val="28"/>
          <w:szCs w:val="28"/>
        </w:rPr>
        <w:t>конкурентоспособной на рынке труда</w:t>
      </w:r>
      <w:r>
        <w:rPr>
          <w:rStyle w:val="FontStyle13"/>
          <w:sz w:val="28"/>
          <w:szCs w:val="28"/>
        </w:rPr>
        <w:t xml:space="preserve">; </w:t>
      </w:r>
      <w:proofErr w:type="gramStart"/>
      <w:r>
        <w:rPr>
          <w:rStyle w:val="FontStyle13"/>
          <w:sz w:val="28"/>
          <w:szCs w:val="28"/>
        </w:rPr>
        <w:t>с</w:t>
      </w:r>
      <w:proofErr w:type="gramEnd"/>
      <w:r>
        <w:rPr>
          <w:rStyle w:val="FontStyle13"/>
          <w:sz w:val="28"/>
          <w:szCs w:val="28"/>
        </w:rPr>
        <w:t xml:space="preserve"> сформировавшейся позитивной «Я - Концепцией».</w:t>
      </w:r>
    </w:p>
    <w:p w:rsidR="00E74A60" w:rsidRDefault="00FA7B26">
      <w:pPr>
        <w:ind w:left="-510"/>
        <w:jc w:val="both"/>
        <w:rPr>
          <w:rFonts w:hint="eastAsia"/>
        </w:rPr>
      </w:pPr>
      <w:r>
        <w:rPr>
          <w:rFonts w:ascii="Times New Roman" w:hAnsi="Times New Roman"/>
          <w:sz w:val="28"/>
          <w:szCs w:val="28"/>
        </w:rPr>
        <w:t xml:space="preserve">   </w:t>
      </w:r>
      <w:r>
        <w:rPr>
          <w:rFonts w:ascii="Times New Roman" w:hAnsi="Times New Roman"/>
          <w:b/>
          <w:bCs/>
          <w:sz w:val="28"/>
          <w:szCs w:val="28"/>
          <w:u w:val="single"/>
        </w:rPr>
        <w:t>Главная задача для школы</w:t>
      </w:r>
      <w:r>
        <w:rPr>
          <w:rFonts w:ascii="Times New Roman" w:hAnsi="Times New Roman"/>
          <w:sz w:val="28"/>
          <w:szCs w:val="28"/>
        </w:rPr>
        <w:t xml:space="preserve"> - формирование и развитие нравственной, самостоятельной, творческой и физически здоровой личности учащихся, свободно адаптирующихся в современном обществе и преумножающих культурное наследие страны. Одним из условий выполнения данной задачи является интеграция основного и дополнительного образования. </w:t>
      </w:r>
    </w:p>
    <w:p w:rsidR="00E74A60" w:rsidRDefault="00FA7B26">
      <w:pPr>
        <w:ind w:left="-510"/>
        <w:jc w:val="both"/>
        <w:rPr>
          <w:rFonts w:ascii="Times New Roman" w:hAnsi="Times New Roman"/>
          <w:sz w:val="28"/>
          <w:szCs w:val="28"/>
        </w:rPr>
      </w:pPr>
      <w:r>
        <w:rPr>
          <w:rFonts w:ascii="Times New Roman" w:hAnsi="Times New Roman"/>
          <w:sz w:val="28"/>
          <w:szCs w:val="28"/>
        </w:rPr>
        <w:t xml:space="preserve">    Дополнительные образовательные программы реализуются в интересах личности, общества и государства. Дополнительное образование - это  сфера деятельности, которая даёт возможность детям развивать творческие способности, воспитывать в </w:t>
      </w:r>
      <w:r>
        <w:rPr>
          <w:rFonts w:ascii="Times New Roman" w:hAnsi="Times New Roman"/>
          <w:sz w:val="28"/>
          <w:szCs w:val="28"/>
        </w:rPr>
        <w:lastRenderedPageBreak/>
        <w:t xml:space="preserve">себе такие качества, как активность, свобода взглядов и суждений, ответственность, увлечённость и многое другое. </w:t>
      </w:r>
    </w:p>
    <w:p w:rsidR="00E74A60" w:rsidRDefault="00FA7B26">
      <w:pPr>
        <w:ind w:left="-510"/>
        <w:jc w:val="both"/>
        <w:rPr>
          <w:rFonts w:hint="eastAsia"/>
        </w:rPr>
      </w:pPr>
      <w:r>
        <w:rPr>
          <w:rFonts w:ascii="Times New Roman" w:hAnsi="Times New Roman"/>
          <w:sz w:val="28"/>
          <w:szCs w:val="28"/>
        </w:rPr>
        <w:t xml:space="preserve">   </w:t>
      </w:r>
      <w:r>
        <w:rPr>
          <w:rFonts w:ascii="Times New Roman" w:hAnsi="Times New Roman"/>
          <w:b/>
          <w:bCs/>
          <w:sz w:val="28"/>
          <w:szCs w:val="28"/>
          <w:u w:val="single"/>
        </w:rPr>
        <w:t>Целью дополнительного образования являются</w:t>
      </w:r>
      <w:r>
        <w:rPr>
          <w:rFonts w:ascii="Times New Roman" w:hAnsi="Times New Roman"/>
          <w:sz w:val="28"/>
          <w:szCs w:val="28"/>
        </w:rPr>
        <w:t xml:space="preserve">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 Эта цель реализуется на основе введения в процесс дополнительного образования программ, имеющих художественно-эстетическую, физкультурно-спортивную, туристско-краеведческую, военно-патриотическую и экологическую направленность.</w:t>
      </w:r>
    </w:p>
    <w:p w:rsidR="00E74A60" w:rsidRDefault="00FA7B26">
      <w:pPr>
        <w:ind w:left="-567"/>
        <w:jc w:val="both"/>
        <w:rPr>
          <w:rFonts w:hint="eastAsia"/>
        </w:rPr>
      </w:pPr>
      <w:r>
        <w:rPr>
          <w:rFonts w:ascii="Times New Roman" w:hAnsi="Times New Roman"/>
          <w:sz w:val="28"/>
          <w:szCs w:val="28"/>
        </w:rPr>
        <w:t xml:space="preserve">  </w:t>
      </w:r>
      <w:r>
        <w:rPr>
          <w:rFonts w:ascii="Times New Roman" w:hAnsi="Times New Roman"/>
          <w:b/>
          <w:bCs/>
          <w:sz w:val="28"/>
          <w:szCs w:val="28"/>
          <w:u w:val="single"/>
        </w:rPr>
        <w:t xml:space="preserve"> Реализуя задачи дополнительного образования</w:t>
      </w:r>
      <w:r>
        <w:rPr>
          <w:rFonts w:ascii="Times New Roman" w:hAnsi="Times New Roman"/>
          <w:sz w:val="28"/>
          <w:szCs w:val="28"/>
        </w:rPr>
        <w:t xml:space="preserve">, школа пытается разрешить существующее противоречие между необходимостью, с одной стороны, осваивать образовательный стандарт, а с другой - создавать условия для свободного развития личности, что является основой </w:t>
      </w:r>
      <w:proofErr w:type="spellStart"/>
      <w:r>
        <w:rPr>
          <w:rFonts w:ascii="Times New Roman" w:hAnsi="Times New Roman"/>
          <w:sz w:val="28"/>
          <w:szCs w:val="28"/>
        </w:rPr>
        <w:t>гуманизации</w:t>
      </w:r>
      <w:proofErr w:type="spellEnd"/>
      <w:r>
        <w:rPr>
          <w:rFonts w:ascii="Times New Roman" w:hAnsi="Times New Roman"/>
          <w:sz w:val="28"/>
          <w:szCs w:val="28"/>
        </w:rPr>
        <w:t xml:space="preserve"> образования, провозглашенной в качестве важнейшего принципа реформы образования. Гуманистическая педагогика отличается направленностью на принятие ребенка как личности и индивидуальности, на защиту его права на саморазвитие и самоопределение. Оказалось, что именно дополнительное образование наиболее полно отвечает этим критериям. Оно по самой своей сути является личностно ориентированным, в отличие от базового образования, продолжающего оставаться предметно ориентированным, направленным на освоение школьного стандарта. Только органичное сочетание в школьных стенах обоих видов образования может помочь развитию, как отдельного ребенка, так и всего образовательного учреждения. </w:t>
      </w:r>
      <w:r>
        <w:rPr>
          <w:rFonts w:ascii="Times New Roman" w:hAnsi="Times New Roman"/>
          <w:sz w:val="28"/>
          <w:szCs w:val="28"/>
          <w:lang w:eastAsia="ru-RU"/>
        </w:rPr>
        <w:t xml:space="preserve">Дополнительное образование, оказываемое в стенах школы,   воздействует  на образовательный процесс школы. </w:t>
      </w:r>
      <w:r>
        <w:rPr>
          <w:rFonts w:ascii="Times New Roman" w:hAnsi="Times New Roman"/>
          <w:b/>
          <w:bCs/>
          <w:sz w:val="28"/>
          <w:szCs w:val="28"/>
          <w:u w:val="single"/>
          <w:lang w:eastAsia="ru-RU"/>
        </w:rPr>
        <w:t>Анализируя, дополнительное образование выявлено следующее, что дополнительные образовательные программы:</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способствуют получению обучающимся новых знаний;</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помогает в определении  четких нравственных ориентиров, приобщает к  культуре;</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расширяет возможности, круг делового и дружеского общения обучающегося со сверстниками и взрослыми в свободное время;</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организовывает содержательный досуг как сферу восстановления психофизических сил обучающегося;</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 xml:space="preserve">формирует устойчивый интерес к социально значимым видам деятельности, содействует определению жизненных планов ребенка, включая </w:t>
      </w:r>
      <w:proofErr w:type="spellStart"/>
      <w:r>
        <w:rPr>
          <w:rFonts w:ascii="Times New Roman" w:hAnsi="Times New Roman"/>
          <w:sz w:val="28"/>
          <w:szCs w:val="28"/>
        </w:rPr>
        <w:t>предпрофессиальную</w:t>
      </w:r>
      <w:proofErr w:type="spellEnd"/>
      <w:r>
        <w:rPr>
          <w:rFonts w:ascii="Times New Roman" w:hAnsi="Times New Roman"/>
          <w:sz w:val="28"/>
          <w:szCs w:val="28"/>
        </w:rPr>
        <w:t xml:space="preserve"> ориентацию.</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создает эмоционально значимый для ребенка фон освоения содержания общего образования, предоставляет обучающемуся определенные гарантии достижения успеха в избранных им сферах творческой деятельности;</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способствует освоению обучающимся социального опыта, приобретению им навыков воспроизводства социальных связей и личностных качеств, необходимых для жизни;</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способствует самоопределению обучающегося в социально и культурно значимых формах жизнедеятельности, проживанию им ситуаций успеха, личностному саморазвитию.</w:t>
      </w:r>
    </w:p>
    <w:p w:rsidR="00E74A60" w:rsidRDefault="00FA7B26">
      <w:pPr>
        <w:numPr>
          <w:ilvl w:val="0"/>
          <w:numId w:val="1"/>
        </w:numPr>
        <w:jc w:val="both"/>
        <w:rPr>
          <w:rFonts w:ascii="Times New Roman" w:hAnsi="Times New Roman"/>
          <w:sz w:val="28"/>
          <w:szCs w:val="28"/>
        </w:rPr>
      </w:pPr>
      <w:r>
        <w:rPr>
          <w:rFonts w:ascii="Times New Roman" w:hAnsi="Times New Roman"/>
          <w:sz w:val="28"/>
          <w:szCs w:val="28"/>
        </w:rPr>
        <w:t xml:space="preserve">формирует у обучающегося готовность и привычку к творческой деятельности, </w:t>
      </w:r>
      <w:r>
        <w:rPr>
          <w:rFonts w:ascii="Times New Roman" w:hAnsi="Times New Roman"/>
          <w:sz w:val="28"/>
          <w:szCs w:val="28"/>
        </w:rPr>
        <w:lastRenderedPageBreak/>
        <w:t xml:space="preserve">повышает его собственную самооценку и его статус в глазах сверстников, педагогов, родителей. </w:t>
      </w:r>
    </w:p>
    <w:p w:rsidR="00E74A60" w:rsidRDefault="00FA7B26">
      <w:pPr>
        <w:ind w:left="-567"/>
        <w:jc w:val="both"/>
        <w:rPr>
          <w:rFonts w:ascii="Times New Roman" w:hAnsi="Times New Roman"/>
          <w:sz w:val="28"/>
          <w:szCs w:val="28"/>
        </w:rPr>
      </w:pPr>
      <w:r>
        <w:rPr>
          <w:rFonts w:ascii="Times New Roman" w:hAnsi="Times New Roman"/>
          <w:sz w:val="28"/>
          <w:szCs w:val="28"/>
        </w:rPr>
        <w:t xml:space="preserve">  Занятость учащихся во </w:t>
      </w:r>
      <w:proofErr w:type="spellStart"/>
      <w:r>
        <w:rPr>
          <w:rFonts w:ascii="Times New Roman" w:hAnsi="Times New Roman"/>
          <w:sz w:val="28"/>
          <w:szCs w:val="28"/>
        </w:rPr>
        <w:t>внеучебное</w:t>
      </w:r>
      <w:proofErr w:type="spellEnd"/>
      <w:r>
        <w:rPr>
          <w:rFonts w:ascii="Times New Roman" w:hAnsi="Times New Roman"/>
          <w:sz w:val="28"/>
          <w:szCs w:val="28"/>
        </w:rPr>
        <w:t xml:space="preserve"> время содействует укреплению самодисциплины, развитию </w:t>
      </w:r>
      <w:proofErr w:type="spellStart"/>
      <w:r>
        <w:rPr>
          <w:rFonts w:ascii="Times New Roman" w:hAnsi="Times New Roman"/>
          <w:sz w:val="28"/>
          <w:szCs w:val="28"/>
        </w:rPr>
        <w:t>самоорганизованности</w:t>
      </w:r>
      <w:proofErr w:type="spellEnd"/>
      <w:r>
        <w:rPr>
          <w:rFonts w:ascii="Times New Roman" w:hAnsi="Times New Roman"/>
          <w:sz w:val="28"/>
          <w:szCs w:val="28"/>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E74A60" w:rsidRDefault="00FA7B26">
      <w:pPr>
        <w:ind w:left="-567"/>
        <w:jc w:val="both"/>
        <w:rPr>
          <w:rFonts w:ascii="Times New Roman" w:hAnsi="Times New Roman"/>
          <w:sz w:val="28"/>
          <w:szCs w:val="28"/>
        </w:rPr>
      </w:pPr>
      <w:r>
        <w:rPr>
          <w:rFonts w:ascii="Times New Roman" w:hAnsi="Times New Roman"/>
          <w:sz w:val="28"/>
          <w:szCs w:val="28"/>
        </w:rPr>
        <w:t xml:space="preserve">     Молодежь неравнодушна к образованию, но хотела бы, чтобы оно было более жизненным и </w:t>
      </w:r>
      <w:proofErr w:type="spellStart"/>
      <w:r>
        <w:rPr>
          <w:rFonts w:ascii="Times New Roman" w:hAnsi="Times New Roman"/>
          <w:sz w:val="28"/>
          <w:szCs w:val="28"/>
        </w:rPr>
        <w:t>личностноориентированным</w:t>
      </w:r>
      <w:proofErr w:type="spellEnd"/>
      <w:r>
        <w:rPr>
          <w:rFonts w:ascii="Times New Roman" w:hAnsi="Times New Roman"/>
          <w:sz w:val="28"/>
          <w:szCs w:val="28"/>
        </w:rPr>
        <w:t xml:space="preserve">.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обучающийся действительно получает возможность самостоятельно выбирать вид деятельности, определить свой собственный образовательный путь.  Таким образом, дополнительное образование в школе способно решить целый комплекс задач, направленных на </w:t>
      </w:r>
      <w:proofErr w:type="spellStart"/>
      <w:r>
        <w:rPr>
          <w:rFonts w:ascii="Times New Roman" w:hAnsi="Times New Roman"/>
          <w:sz w:val="28"/>
          <w:szCs w:val="28"/>
        </w:rPr>
        <w:t>гуманизацию</w:t>
      </w:r>
      <w:proofErr w:type="spellEnd"/>
      <w:r>
        <w:rPr>
          <w:rFonts w:ascii="Times New Roman" w:hAnsi="Times New Roman"/>
          <w:sz w:val="28"/>
          <w:szCs w:val="28"/>
        </w:rPr>
        <w:t xml:space="preserve"> всей жизни школы:</w:t>
      </w:r>
    </w:p>
    <w:p w:rsidR="00E74A60" w:rsidRDefault="00FA7B26">
      <w:pPr>
        <w:numPr>
          <w:ilvl w:val="0"/>
          <w:numId w:val="2"/>
        </w:numPr>
        <w:jc w:val="both"/>
        <w:rPr>
          <w:rFonts w:ascii="Times New Roman" w:hAnsi="Times New Roman"/>
          <w:sz w:val="28"/>
          <w:szCs w:val="28"/>
        </w:rPr>
      </w:pPr>
      <w:r>
        <w:rPr>
          <w:rFonts w:ascii="Times New Roman" w:hAnsi="Times New Roman"/>
          <w:sz w:val="28"/>
          <w:szCs w:val="28"/>
        </w:rPr>
        <w:t xml:space="preserve"> выровнять стартовые возможности развития личности ребенка;</w:t>
      </w:r>
    </w:p>
    <w:p w:rsidR="00E74A60" w:rsidRDefault="00FA7B26">
      <w:pPr>
        <w:numPr>
          <w:ilvl w:val="0"/>
          <w:numId w:val="2"/>
        </w:numPr>
        <w:jc w:val="both"/>
        <w:rPr>
          <w:rFonts w:ascii="Times New Roman" w:hAnsi="Times New Roman"/>
          <w:sz w:val="28"/>
          <w:szCs w:val="28"/>
        </w:rPr>
      </w:pPr>
      <w:r>
        <w:rPr>
          <w:rFonts w:ascii="Times New Roman" w:hAnsi="Times New Roman"/>
          <w:sz w:val="28"/>
          <w:szCs w:val="28"/>
        </w:rPr>
        <w:t>способствовать выбору его индивидуального образовательного пути;</w:t>
      </w:r>
    </w:p>
    <w:p w:rsidR="00E74A60" w:rsidRDefault="00FA7B26">
      <w:pPr>
        <w:numPr>
          <w:ilvl w:val="0"/>
          <w:numId w:val="2"/>
        </w:numPr>
        <w:jc w:val="both"/>
        <w:rPr>
          <w:rFonts w:ascii="Times New Roman" w:hAnsi="Times New Roman"/>
          <w:sz w:val="28"/>
          <w:szCs w:val="28"/>
        </w:rPr>
      </w:pPr>
      <w:r>
        <w:rPr>
          <w:rFonts w:ascii="Times New Roman" w:hAnsi="Times New Roman"/>
          <w:sz w:val="28"/>
          <w:szCs w:val="28"/>
        </w:rPr>
        <w:t>обеспечить каждому ученику «ситуацию успеха»;</w:t>
      </w:r>
    </w:p>
    <w:p w:rsidR="00E74A60" w:rsidRDefault="00FA7B26">
      <w:pPr>
        <w:numPr>
          <w:ilvl w:val="0"/>
          <w:numId w:val="2"/>
        </w:numPr>
        <w:jc w:val="both"/>
        <w:rPr>
          <w:rFonts w:hint="eastAsia"/>
        </w:rPr>
      </w:pPr>
      <w:r>
        <w:rPr>
          <w:rFonts w:ascii="Times New Roman" w:hAnsi="Times New Roman"/>
          <w:sz w:val="28"/>
          <w:szCs w:val="28"/>
        </w:rPr>
        <w:t>содействовать самореализации личности ребенка и педагога.</w:t>
      </w:r>
    </w:p>
    <w:p w:rsidR="00E74A60" w:rsidRDefault="00FA7B26">
      <w:pPr>
        <w:ind w:left="-510"/>
        <w:jc w:val="both"/>
        <w:rPr>
          <w:rFonts w:hint="eastAsia"/>
        </w:rPr>
      </w:pPr>
      <w:r>
        <w:rPr>
          <w:rFonts w:ascii="Times New Roman" w:hAnsi="Times New Roman"/>
          <w:sz w:val="28"/>
          <w:szCs w:val="28"/>
        </w:rPr>
        <w:t xml:space="preserve">В дополнительном образовании детей в школе могут реализовываться программы дополнительного образования детей различных направленностей: </w:t>
      </w:r>
    </w:p>
    <w:p w:rsidR="00E74A60" w:rsidRDefault="00FA7B26">
      <w:pPr>
        <w:numPr>
          <w:ilvl w:val="0"/>
          <w:numId w:val="10"/>
        </w:numPr>
        <w:jc w:val="both"/>
        <w:rPr>
          <w:rFonts w:hint="eastAsia"/>
        </w:rPr>
      </w:pPr>
      <w:r>
        <w:rPr>
          <w:rFonts w:ascii="Times New Roman" w:hAnsi="Times New Roman"/>
          <w:sz w:val="28"/>
          <w:szCs w:val="28"/>
        </w:rPr>
        <w:t>художественно-эстетическое;</w:t>
      </w:r>
    </w:p>
    <w:p w:rsidR="00E74A60" w:rsidRDefault="00FA7B26">
      <w:pPr>
        <w:numPr>
          <w:ilvl w:val="0"/>
          <w:numId w:val="10"/>
        </w:numPr>
        <w:jc w:val="both"/>
        <w:rPr>
          <w:rFonts w:hint="eastAsia"/>
        </w:rPr>
      </w:pPr>
      <w:r>
        <w:rPr>
          <w:rFonts w:ascii="Times New Roman" w:hAnsi="Times New Roman"/>
          <w:sz w:val="28"/>
          <w:szCs w:val="28"/>
        </w:rPr>
        <w:t>физкультурно-спортивной;</w:t>
      </w:r>
    </w:p>
    <w:p w:rsidR="00E74A60" w:rsidRDefault="00FA7B26">
      <w:pPr>
        <w:numPr>
          <w:ilvl w:val="0"/>
          <w:numId w:val="10"/>
        </w:numPr>
        <w:jc w:val="both"/>
        <w:rPr>
          <w:rFonts w:hint="eastAsia"/>
        </w:rPr>
      </w:pPr>
      <w:r>
        <w:rPr>
          <w:rFonts w:ascii="Times New Roman" w:hAnsi="Times New Roman"/>
          <w:sz w:val="28"/>
          <w:szCs w:val="28"/>
        </w:rPr>
        <w:t>социально-педагогической;</w:t>
      </w:r>
    </w:p>
    <w:p w:rsidR="00E74A60" w:rsidRDefault="00FA7B26">
      <w:pPr>
        <w:numPr>
          <w:ilvl w:val="0"/>
          <w:numId w:val="10"/>
        </w:numPr>
        <w:jc w:val="both"/>
        <w:rPr>
          <w:rFonts w:hint="eastAsia"/>
        </w:rPr>
      </w:pPr>
      <w:r>
        <w:rPr>
          <w:rFonts w:ascii="Times New Roman" w:hAnsi="Times New Roman"/>
          <w:sz w:val="28"/>
          <w:szCs w:val="28"/>
        </w:rPr>
        <w:t>военно-патриотическое;</w:t>
      </w:r>
    </w:p>
    <w:p w:rsidR="00E74A60" w:rsidRDefault="00FA7B26">
      <w:pPr>
        <w:numPr>
          <w:ilvl w:val="0"/>
          <w:numId w:val="10"/>
        </w:numPr>
        <w:jc w:val="both"/>
        <w:rPr>
          <w:rFonts w:hint="eastAsia"/>
        </w:rPr>
      </w:pPr>
      <w:r>
        <w:rPr>
          <w:rFonts w:ascii="Times New Roman" w:hAnsi="Times New Roman"/>
          <w:sz w:val="28"/>
          <w:szCs w:val="28"/>
        </w:rPr>
        <w:t xml:space="preserve">туристско-краеведческой. </w:t>
      </w:r>
    </w:p>
    <w:p w:rsidR="00E74A60" w:rsidRDefault="00E74A60">
      <w:pPr>
        <w:ind w:left="-510"/>
        <w:jc w:val="both"/>
        <w:rPr>
          <w:rFonts w:hint="eastAsia"/>
        </w:rPr>
      </w:pPr>
    </w:p>
    <w:p w:rsidR="00E74A60" w:rsidRDefault="00FA7B26">
      <w:pPr>
        <w:ind w:left="-510"/>
        <w:jc w:val="both"/>
        <w:rPr>
          <w:rFonts w:hint="eastAsia"/>
        </w:rPr>
      </w:pPr>
      <w:r>
        <w:rPr>
          <w:rFonts w:ascii="Times New Roman" w:hAnsi="Times New Roman"/>
          <w:b/>
          <w:bCs/>
          <w:sz w:val="28"/>
          <w:szCs w:val="28"/>
          <w:u w:val="single"/>
        </w:rPr>
        <w:t>Целью физкультурно-спортивного направления</w:t>
      </w:r>
      <w:r>
        <w:rPr>
          <w:rFonts w:ascii="Times New Roman" w:hAnsi="Times New Roman"/>
          <w:sz w:val="28"/>
          <w:szCs w:val="28"/>
        </w:rPr>
        <w:t xml:space="preserve"> является воспитание  и привитие навыков 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w:t>
      </w:r>
      <w:r>
        <w:rPr>
          <w:rFonts w:ascii="Times New Roman" w:hAnsi="Times New Roman"/>
          <w:sz w:val="28"/>
          <w:szCs w:val="28"/>
          <w:lang w:eastAsia="ru-RU"/>
        </w:rPr>
        <w:t>Целесообразность работы этого направления продиктована снижением двигательной активности школьников, которая сказывается на состоянии здоровья, физическом развитии и физической подготовленности детей.</w:t>
      </w:r>
    </w:p>
    <w:p w:rsidR="00E74A60" w:rsidRDefault="00E74A60">
      <w:pPr>
        <w:ind w:left="-510"/>
        <w:jc w:val="both"/>
        <w:rPr>
          <w:rFonts w:hint="eastAsia"/>
        </w:rPr>
      </w:pPr>
    </w:p>
    <w:p w:rsidR="00E74A60" w:rsidRDefault="00FA7B26">
      <w:pPr>
        <w:ind w:left="-510"/>
        <w:jc w:val="both"/>
        <w:rPr>
          <w:rFonts w:hint="eastAsia"/>
        </w:rPr>
      </w:pPr>
      <w:r>
        <w:rPr>
          <w:rFonts w:ascii="Times New Roman" w:hAnsi="Times New Roman"/>
          <w:b/>
          <w:bCs/>
          <w:sz w:val="28"/>
          <w:szCs w:val="28"/>
          <w:u w:val="single"/>
        </w:rPr>
        <w:t>Цель художественно-эстетического направления</w:t>
      </w:r>
      <w:r>
        <w:rPr>
          <w:rFonts w:ascii="Times New Roman" w:hAnsi="Times New Roman"/>
          <w:sz w:val="28"/>
          <w:szCs w:val="28"/>
        </w:rPr>
        <w:t xml:space="preserve">  – формирование у подростков приемов и навыков, обеспечивающих реализацию творческих способностей. Художественно-эстетическая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творческом коллективе, выявление способностей и творческих наклонностей и  их развитие. Программы художественно-эстетической направленности обеспечивают общественное развитие человека во взаимодействии и общении с другими людьми, социально-культурной средой, осуществляют формирование у детей положительного творческого  опыта, освоение новых методик и работ, учат успешно общаться с детьми разными по </w:t>
      </w:r>
      <w:r>
        <w:rPr>
          <w:rFonts w:ascii="Times New Roman" w:hAnsi="Times New Roman"/>
          <w:sz w:val="28"/>
          <w:szCs w:val="28"/>
        </w:rPr>
        <w:lastRenderedPageBreak/>
        <w:t>возрасту и уровню развития.</w:t>
      </w:r>
    </w:p>
    <w:p w:rsidR="00E74A60" w:rsidRDefault="00FA7B26">
      <w:pPr>
        <w:ind w:left="-510"/>
        <w:jc w:val="both"/>
        <w:rPr>
          <w:rFonts w:hint="eastAsia"/>
        </w:rPr>
      </w:pPr>
      <w:r>
        <w:rPr>
          <w:rFonts w:ascii="Times New Roman" w:hAnsi="Times New Roman"/>
          <w:sz w:val="28"/>
          <w:szCs w:val="28"/>
          <w:lang w:eastAsia="ru-RU"/>
        </w:rPr>
        <w:t xml:space="preserve"> </w:t>
      </w:r>
    </w:p>
    <w:p w:rsidR="00E74A60" w:rsidRDefault="00FA7B26">
      <w:pPr>
        <w:ind w:left="-510"/>
        <w:jc w:val="both"/>
        <w:rPr>
          <w:rFonts w:hint="eastAsia"/>
        </w:rPr>
      </w:pPr>
      <w:r>
        <w:rPr>
          <w:rFonts w:ascii="Times New Roman" w:hAnsi="Times New Roman"/>
          <w:b/>
          <w:bCs/>
          <w:sz w:val="28"/>
          <w:szCs w:val="28"/>
          <w:u w:val="single"/>
        </w:rPr>
        <w:t>Целью туристско-краеведческого направления</w:t>
      </w:r>
      <w:r>
        <w:rPr>
          <w:rFonts w:ascii="Times New Roman" w:hAnsi="Times New Roman"/>
          <w:b/>
          <w:bCs/>
          <w:sz w:val="28"/>
          <w:szCs w:val="28"/>
        </w:rPr>
        <w:t xml:space="preserve"> </w:t>
      </w:r>
      <w:r>
        <w:rPr>
          <w:rFonts w:ascii="Times New Roman" w:hAnsi="Times New Roman"/>
          <w:sz w:val="28"/>
          <w:szCs w:val="28"/>
        </w:rPr>
        <w:t>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с учащимися предполагает решение следующих задач:</w:t>
      </w:r>
    </w:p>
    <w:p w:rsidR="00E74A60" w:rsidRDefault="00E74A60">
      <w:pPr>
        <w:ind w:left="-510"/>
        <w:jc w:val="both"/>
        <w:rPr>
          <w:rFonts w:hint="eastAsia"/>
        </w:rPr>
      </w:pPr>
    </w:p>
    <w:p w:rsidR="00E74A60" w:rsidRDefault="00FA7B26">
      <w:pPr>
        <w:ind w:left="-510"/>
        <w:jc w:val="both"/>
        <w:rPr>
          <w:rFonts w:hint="eastAsia"/>
        </w:rPr>
      </w:pPr>
      <w:r>
        <w:rPr>
          <w:rFonts w:ascii="Times New Roman" w:hAnsi="Times New Roman"/>
          <w:b/>
          <w:bCs/>
          <w:sz w:val="28"/>
          <w:szCs w:val="28"/>
          <w:u w:val="single"/>
        </w:rPr>
        <w:t>Целью военно-патриотического направления</w:t>
      </w:r>
      <w:r>
        <w:rPr>
          <w:rFonts w:ascii="Times New Roman" w:hAnsi="Times New Roman"/>
          <w:sz w:val="28"/>
          <w:szCs w:val="28"/>
        </w:rPr>
        <w:t xml:space="preserve"> является воспитание у  школьников гражданственности и патриотизма как важнейших духовно-нравственных и социальных ценностей,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 воспитание гражданина, патриота, семьянина через изучение военного искусства, истории Отечества и истории Владимирского края.</w:t>
      </w:r>
    </w:p>
    <w:p w:rsidR="00E74A60" w:rsidRDefault="00E74A60">
      <w:pPr>
        <w:ind w:left="-510"/>
        <w:jc w:val="both"/>
        <w:rPr>
          <w:rFonts w:ascii="Times New Roman" w:hAnsi="Times New Roman"/>
          <w:sz w:val="28"/>
          <w:szCs w:val="28"/>
        </w:rPr>
      </w:pPr>
    </w:p>
    <w:p w:rsidR="00E74A60" w:rsidRDefault="00FA7B26">
      <w:pPr>
        <w:ind w:left="-510"/>
        <w:jc w:val="both"/>
        <w:rPr>
          <w:rFonts w:hint="eastAsia"/>
        </w:rPr>
      </w:pPr>
      <w:r>
        <w:rPr>
          <w:rFonts w:ascii="Times New Roman" w:hAnsi="Times New Roman"/>
          <w:b/>
          <w:bCs/>
          <w:sz w:val="28"/>
          <w:szCs w:val="28"/>
          <w:u w:val="single"/>
        </w:rPr>
        <w:t>Целью социально-педагогического направления</w:t>
      </w:r>
      <w:r>
        <w:rPr>
          <w:rFonts w:ascii="Times New Roman" w:hAnsi="Times New Roman"/>
          <w:sz w:val="28"/>
          <w:szCs w:val="28"/>
        </w:rPr>
        <w:t xml:space="preserve"> является социальное самоопределение детей и развитие детской социальной инициативы, формирование личности как члена коллектива, а в будущем как члена общества. </w:t>
      </w:r>
    </w:p>
    <w:p w:rsidR="00E74A60" w:rsidRDefault="00E74A60">
      <w:pPr>
        <w:jc w:val="both"/>
        <w:rPr>
          <w:rFonts w:hint="eastAsia"/>
        </w:rPr>
      </w:pPr>
    </w:p>
    <w:p w:rsidR="00E74A60" w:rsidRDefault="00FA7B26">
      <w:pPr>
        <w:ind w:left="-510"/>
        <w:jc w:val="both"/>
        <w:rPr>
          <w:rFonts w:ascii="Times New Roman" w:hAnsi="Times New Roman"/>
          <w:sz w:val="28"/>
          <w:szCs w:val="28"/>
        </w:rPr>
      </w:pPr>
      <w:r>
        <w:rPr>
          <w:rFonts w:ascii="Times New Roman" w:hAnsi="Times New Roman"/>
          <w:sz w:val="28"/>
          <w:szCs w:val="28"/>
        </w:rPr>
        <w:t xml:space="preserve"> Продолжительность освоения программы по годам определяется педагогом в соответствии с запросами детей и родителей, с учетом социального заказа и утверждается директором  школы.</w:t>
      </w:r>
    </w:p>
    <w:p w:rsidR="00E74A60" w:rsidRDefault="00FA7B26">
      <w:pPr>
        <w:ind w:left="-510"/>
        <w:jc w:val="both"/>
        <w:rPr>
          <w:rFonts w:ascii="Times New Roman" w:hAnsi="Times New Roman"/>
          <w:sz w:val="28"/>
          <w:szCs w:val="28"/>
        </w:rPr>
      </w:pPr>
      <w:r>
        <w:rPr>
          <w:rFonts w:ascii="Times New Roman" w:hAnsi="Times New Roman"/>
          <w:sz w:val="28"/>
          <w:szCs w:val="28"/>
        </w:rPr>
        <w:t xml:space="preserve">   Недельная нагрузка на одну группу определяется администрацией по согласованию с педагогом в зависимости от профиля объединения, возраста учащихся. Расписание составляется с опорой на санитарно-гигиенические нормы с учетом загруженности кабинетов, пожеланий родителей и детей.</w:t>
      </w:r>
    </w:p>
    <w:p w:rsidR="00E74A60" w:rsidRDefault="00FA7B26">
      <w:pPr>
        <w:ind w:left="-567"/>
        <w:jc w:val="both"/>
        <w:rPr>
          <w:rFonts w:hint="eastAsia"/>
        </w:rPr>
      </w:pPr>
      <w:r>
        <w:rPr>
          <w:rFonts w:ascii="Times New Roman" w:hAnsi="Times New Roman"/>
          <w:sz w:val="28"/>
          <w:szCs w:val="28"/>
        </w:rPr>
        <w:t xml:space="preserve">      Продолжительность занятий исчисляется в академических часах – 30-40 минут в зависимости от возраста учащихся.</w:t>
      </w:r>
    </w:p>
    <w:p w:rsidR="00E74A60" w:rsidRDefault="00FA7B26">
      <w:pPr>
        <w:ind w:left="-567"/>
        <w:jc w:val="both"/>
        <w:rPr>
          <w:rFonts w:ascii="Times New Roman" w:hAnsi="Times New Roman"/>
          <w:sz w:val="28"/>
          <w:szCs w:val="28"/>
        </w:rPr>
      </w:pPr>
      <w:r>
        <w:rPr>
          <w:rFonts w:ascii="Times New Roman" w:hAnsi="Times New Roman"/>
          <w:sz w:val="28"/>
          <w:szCs w:val="28"/>
        </w:rPr>
        <w:t xml:space="preserve">     Прием детей в творческие объединения осуществляется по желанию учащихся.</w:t>
      </w:r>
    </w:p>
    <w:p w:rsidR="00E74A60" w:rsidRDefault="00FA7B26">
      <w:pPr>
        <w:ind w:left="-567"/>
        <w:jc w:val="both"/>
        <w:rPr>
          <w:rFonts w:ascii="Times New Roman" w:hAnsi="Times New Roman"/>
          <w:sz w:val="28"/>
          <w:szCs w:val="28"/>
        </w:rPr>
      </w:pPr>
      <w:r>
        <w:rPr>
          <w:rFonts w:ascii="Times New Roman" w:hAnsi="Times New Roman"/>
          <w:sz w:val="28"/>
          <w:szCs w:val="28"/>
        </w:rPr>
        <w:t xml:space="preserve">  По окончанию учебного года, с целью представления результатов работы, в творческих объединениях проводятся открытые занятия, «Фестивали кружков и спортивных секций», отчетные концерты, конкурсы, соревнования, праздники. Формы и сроки их проведения определяет педагог по согласованию с администрацией.</w:t>
      </w:r>
    </w:p>
    <w:p w:rsidR="00E74A60" w:rsidRDefault="00E74A60">
      <w:pPr>
        <w:ind w:left="-567"/>
        <w:jc w:val="both"/>
        <w:rPr>
          <w:rFonts w:ascii="Times New Roman" w:hAnsi="Times New Roman"/>
          <w:sz w:val="28"/>
          <w:szCs w:val="28"/>
        </w:rPr>
      </w:pPr>
    </w:p>
    <w:p w:rsidR="00E74A60" w:rsidRDefault="00FA7B26">
      <w:pPr>
        <w:pStyle w:val="Default"/>
        <w:jc w:val="center"/>
      </w:pPr>
      <w:r>
        <w:rPr>
          <w:rFonts w:eastAsia="Calibri"/>
          <w:b/>
          <w:bCs/>
          <w:sz w:val="28"/>
          <w:szCs w:val="28"/>
          <w:u w:val="single"/>
          <w:lang w:eastAsia="en-US"/>
        </w:rPr>
        <w:t>Сетка плана д</w:t>
      </w:r>
      <w:r w:rsidR="00DA5C50">
        <w:rPr>
          <w:rFonts w:eastAsia="Calibri"/>
          <w:b/>
          <w:bCs/>
          <w:sz w:val="28"/>
          <w:szCs w:val="28"/>
          <w:u w:val="single"/>
          <w:lang w:eastAsia="en-US"/>
        </w:rPr>
        <w:t>ополнительного образования для 8</w:t>
      </w:r>
      <w:r>
        <w:rPr>
          <w:rFonts w:eastAsia="Calibri"/>
          <w:b/>
          <w:bCs/>
          <w:sz w:val="28"/>
          <w:szCs w:val="28"/>
          <w:u w:val="single"/>
          <w:lang w:eastAsia="en-US"/>
        </w:rPr>
        <w:t xml:space="preserve">-11 классов                              </w:t>
      </w:r>
      <w:r w:rsidR="00715700">
        <w:rPr>
          <w:rFonts w:eastAsia="Calibri"/>
          <w:b/>
          <w:bCs/>
          <w:sz w:val="28"/>
          <w:szCs w:val="28"/>
          <w:u w:val="single"/>
          <w:lang w:eastAsia="en-US"/>
        </w:rPr>
        <w:t xml:space="preserve">                         на 2020-2021</w:t>
      </w:r>
      <w:r>
        <w:rPr>
          <w:rFonts w:eastAsia="Calibri"/>
          <w:b/>
          <w:bCs/>
          <w:sz w:val="28"/>
          <w:szCs w:val="28"/>
          <w:u w:val="single"/>
          <w:lang w:eastAsia="en-US"/>
        </w:rPr>
        <w:t xml:space="preserve"> учебный год</w:t>
      </w:r>
    </w:p>
    <w:p w:rsidR="00E74A60" w:rsidRDefault="00E74A60">
      <w:pPr>
        <w:jc w:val="center"/>
        <w:rPr>
          <w:rFonts w:ascii="Times New Roman" w:hAnsi="Times New Roman"/>
          <w:b/>
          <w:bCs/>
          <w:sz w:val="28"/>
          <w:szCs w:val="28"/>
          <w:u w:val="single"/>
        </w:rPr>
      </w:pPr>
    </w:p>
    <w:tbl>
      <w:tblPr>
        <w:tblW w:w="11148" w:type="dxa"/>
        <w:tblInd w:w="-710" w:type="dxa"/>
        <w:tblBorders>
          <w:top w:val="single" w:sz="2" w:space="0" w:color="000001"/>
          <w:left w:val="single" w:sz="2" w:space="0" w:color="000001"/>
          <w:bottom w:val="single" w:sz="2" w:space="0" w:color="000001"/>
          <w:insideH w:val="single" w:sz="2" w:space="0" w:color="000001"/>
        </w:tblBorders>
        <w:tblLayout w:type="fixed"/>
        <w:tblCellMar>
          <w:top w:w="103" w:type="dxa"/>
          <w:left w:w="90" w:type="dxa"/>
          <w:bottom w:w="103" w:type="dxa"/>
          <w:right w:w="103" w:type="dxa"/>
        </w:tblCellMar>
        <w:tblLook w:val="0000" w:firstRow="0" w:lastRow="0" w:firstColumn="0" w:lastColumn="0" w:noHBand="0" w:noVBand="0"/>
      </w:tblPr>
      <w:tblGrid>
        <w:gridCol w:w="2442"/>
        <w:gridCol w:w="2655"/>
        <w:gridCol w:w="6051"/>
      </w:tblGrid>
      <w:tr w:rsidR="00E03A14" w:rsidRPr="00DA5C50" w:rsidTr="00E03A14">
        <w:trPr>
          <w:trHeight w:val="333"/>
        </w:trPr>
        <w:tc>
          <w:tcPr>
            <w:tcW w:w="2442" w:type="dxa"/>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sz w:val="28"/>
                <w:szCs w:val="28"/>
              </w:rPr>
            </w:pPr>
            <w:r w:rsidRPr="00DA5C50">
              <w:rPr>
                <w:rFonts w:ascii="Times New Roman" w:hAnsi="Times New Roman" w:cs="Times New Roman"/>
                <w:b/>
                <w:sz w:val="28"/>
                <w:szCs w:val="28"/>
              </w:rPr>
              <w:t>Направление</w:t>
            </w: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sz w:val="28"/>
                <w:szCs w:val="28"/>
              </w:rPr>
            </w:pPr>
            <w:r w:rsidRPr="00DA5C50">
              <w:rPr>
                <w:rFonts w:ascii="Times New Roman" w:hAnsi="Times New Roman" w:cs="Times New Roman"/>
                <w:b/>
                <w:sz w:val="28"/>
                <w:szCs w:val="28"/>
              </w:rPr>
              <w:t>Название программы, форма</w:t>
            </w: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sz w:val="28"/>
                <w:szCs w:val="28"/>
              </w:rPr>
            </w:pPr>
            <w:r w:rsidRPr="00DA5C50">
              <w:rPr>
                <w:rFonts w:ascii="Times New Roman" w:hAnsi="Times New Roman" w:cs="Times New Roman"/>
                <w:b/>
                <w:sz w:val="28"/>
                <w:szCs w:val="28"/>
              </w:rPr>
              <w:t>Количество часов</w:t>
            </w:r>
          </w:p>
        </w:tc>
      </w:tr>
      <w:tr w:rsidR="00724A25" w:rsidRPr="00DA5C50" w:rsidTr="00B5399D">
        <w:trPr>
          <w:trHeight w:val="915"/>
        </w:trPr>
        <w:tc>
          <w:tcPr>
            <w:tcW w:w="2442" w:type="dxa"/>
            <w:vMerge w:val="restart"/>
            <w:tcBorders>
              <w:top w:val="single" w:sz="2" w:space="0" w:color="000001"/>
              <w:left w:val="single" w:sz="2" w:space="0" w:color="000001"/>
            </w:tcBorders>
            <w:shd w:val="clear" w:color="auto" w:fill="auto"/>
            <w:tcMar>
              <w:left w:w="90" w:type="dxa"/>
            </w:tcMar>
          </w:tcPr>
          <w:p w:rsidR="00724A25" w:rsidRPr="00DA5C50" w:rsidRDefault="00724A25" w:rsidP="00DA5C50">
            <w:pPr>
              <w:pStyle w:val="af"/>
              <w:jc w:val="center"/>
              <w:rPr>
                <w:rFonts w:ascii="Times New Roman" w:hAnsi="Times New Roman" w:cs="Times New Roman"/>
                <w:b/>
                <w:sz w:val="28"/>
                <w:szCs w:val="28"/>
              </w:rPr>
            </w:pPr>
            <w:r w:rsidRPr="00DA5C50">
              <w:rPr>
                <w:rFonts w:ascii="Times New Roman" w:hAnsi="Times New Roman" w:cs="Times New Roman"/>
                <w:b/>
                <w:bCs/>
                <w:sz w:val="28"/>
                <w:szCs w:val="28"/>
              </w:rPr>
              <w:lastRenderedPageBreak/>
              <w:t>Туристско-краеведческое</w:t>
            </w:r>
          </w:p>
        </w:tc>
        <w:tc>
          <w:tcPr>
            <w:tcW w:w="2655" w:type="dxa"/>
            <w:tcBorders>
              <w:top w:val="single" w:sz="2" w:space="0" w:color="000001"/>
              <w:left w:val="single" w:sz="2" w:space="0" w:color="000001"/>
              <w:bottom w:val="single" w:sz="4" w:space="0" w:color="auto"/>
            </w:tcBorders>
            <w:shd w:val="clear" w:color="auto" w:fill="auto"/>
            <w:tcMar>
              <w:left w:w="90" w:type="dxa"/>
            </w:tcMar>
          </w:tcPr>
          <w:p w:rsidR="00724A25" w:rsidRPr="00DA5C50" w:rsidRDefault="00724A25" w:rsidP="00DA5C50">
            <w:pPr>
              <w:pStyle w:val="af"/>
              <w:jc w:val="center"/>
              <w:rPr>
                <w:rFonts w:ascii="Times New Roman" w:hAnsi="Times New Roman" w:cs="Times New Roman"/>
                <w:sz w:val="28"/>
                <w:szCs w:val="28"/>
              </w:rPr>
            </w:pPr>
            <w:r w:rsidRPr="00DA5C50">
              <w:rPr>
                <w:rFonts w:ascii="Times New Roman" w:hAnsi="Times New Roman" w:cs="Times New Roman"/>
                <w:sz w:val="28"/>
                <w:szCs w:val="28"/>
              </w:rPr>
              <w:t xml:space="preserve">«Активисты школьного музея»                          </w:t>
            </w:r>
            <w:r w:rsidRPr="00DA5C50">
              <w:rPr>
                <w:rFonts w:ascii="Times New Roman" w:hAnsi="Times New Roman" w:cs="Times New Roman"/>
                <w:bCs/>
                <w:i/>
                <w:iCs/>
                <w:sz w:val="28"/>
                <w:szCs w:val="28"/>
              </w:rPr>
              <w:t>(кружок)</w:t>
            </w:r>
          </w:p>
        </w:tc>
        <w:tc>
          <w:tcPr>
            <w:tcW w:w="6051" w:type="dxa"/>
            <w:tcBorders>
              <w:top w:val="single" w:sz="2" w:space="0" w:color="000001"/>
              <w:left w:val="single" w:sz="2" w:space="0" w:color="000001"/>
              <w:bottom w:val="single" w:sz="4" w:space="0" w:color="auto"/>
              <w:right w:val="single" w:sz="2" w:space="0" w:color="000001"/>
            </w:tcBorders>
            <w:shd w:val="clear" w:color="auto" w:fill="auto"/>
            <w:tcMar>
              <w:left w:w="90" w:type="dxa"/>
            </w:tcMar>
          </w:tcPr>
          <w:p w:rsidR="00724A25" w:rsidRDefault="00724A25"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3</w:t>
            </w:r>
          </w:p>
        </w:tc>
      </w:tr>
      <w:tr w:rsidR="00724A25" w:rsidRPr="00DA5C50" w:rsidTr="00B5399D">
        <w:trPr>
          <w:trHeight w:val="240"/>
        </w:trPr>
        <w:tc>
          <w:tcPr>
            <w:tcW w:w="2442" w:type="dxa"/>
            <w:vMerge/>
            <w:tcBorders>
              <w:left w:val="single" w:sz="2" w:space="0" w:color="000001"/>
              <w:bottom w:val="single" w:sz="2" w:space="0" w:color="000001"/>
            </w:tcBorders>
            <w:shd w:val="clear" w:color="auto" w:fill="auto"/>
            <w:tcMar>
              <w:left w:w="90" w:type="dxa"/>
            </w:tcMar>
          </w:tcPr>
          <w:p w:rsidR="00724A25" w:rsidRPr="00DA5C50" w:rsidRDefault="00724A25" w:rsidP="00DA5C50">
            <w:pPr>
              <w:pStyle w:val="af"/>
              <w:jc w:val="center"/>
              <w:rPr>
                <w:rFonts w:ascii="Times New Roman" w:hAnsi="Times New Roman" w:cs="Times New Roman"/>
                <w:b/>
                <w:bCs/>
                <w:sz w:val="28"/>
                <w:szCs w:val="28"/>
              </w:rPr>
            </w:pPr>
          </w:p>
        </w:tc>
        <w:tc>
          <w:tcPr>
            <w:tcW w:w="2655" w:type="dxa"/>
            <w:tcBorders>
              <w:top w:val="single" w:sz="4" w:space="0" w:color="auto"/>
              <w:left w:val="single" w:sz="2" w:space="0" w:color="000001"/>
              <w:bottom w:val="single" w:sz="2" w:space="0" w:color="000001"/>
            </w:tcBorders>
            <w:shd w:val="clear" w:color="auto" w:fill="auto"/>
            <w:tcMar>
              <w:left w:w="90" w:type="dxa"/>
            </w:tcMar>
          </w:tcPr>
          <w:p w:rsidR="00724A25" w:rsidRPr="00DA5C50" w:rsidRDefault="00724A25" w:rsidP="00DA5C50">
            <w:pPr>
              <w:pStyle w:val="af"/>
              <w:jc w:val="center"/>
              <w:rPr>
                <w:rFonts w:ascii="Times New Roman" w:hAnsi="Times New Roman" w:cs="Times New Roman"/>
                <w:sz w:val="28"/>
                <w:szCs w:val="28"/>
              </w:rPr>
            </w:pPr>
            <w:r>
              <w:rPr>
                <w:rFonts w:ascii="Times New Roman" w:hAnsi="Times New Roman" w:cs="Times New Roman"/>
                <w:sz w:val="28"/>
                <w:szCs w:val="28"/>
              </w:rPr>
              <w:t>«Истоки»</w:t>
            </w:r>
          </w:p>
        </w:tc>
        <w:tc>
          <w:tcPr>
            <w:tcW w:w="6051" w:type="dxa"/>
            <w:tcBorders>
              <w:top w:val="single" w:sz="4" w:space="0" w:color="auto"/>
              <w:left w:val="single" w:sz="2" w:space="0" w:color="000001"/>
              <w:bottom w:val="single" w:sz="2" w:space="0" w:color="000001"/>
              <w:right w:val="single" w:sz="2" w:space="0" w:color="000001"/>
            </w:tcBorders>
            <w:shd w:val="clear" w:color="auto" w:fill="auto"/>
            <w:tcMar>
              <w:left w:w="90" w:type="dxa"/>
            </w:tcMar>
          </w:tcPr>
          <w:p w:rsidR="00724A25" w:rsidRDefault="00724A25"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320"/>
        </w:trPr>
        <w:tc>
          <w:tcPr>
            <w:tcW w:w="2442" w:type="dxa"/>
            <w:vMerge w:val="restart"/>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sz w:val="28"/>
                <w:szCs w:val="28"/>
              </w:rPr>
            </w:pPr>
            <w:r w:rsidRPr="00DA5C50">
              <w:rPr>
                <w:rFonts w:ascii="Times New Roman" w:hAnsi="Times New Roman" w:cs="Times New Roman"/>
                <w:b/>
                <w:bCs/>
                <w:sz w:val="28"/>
                <w:szCs w:val="28"/>
              </w:rPr>
              <w:t>Художественно-эстетическое</w:t>
            </w: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724A25">
            <w:pPr>
              <w:pStyle w:val="af"/>
              <w:jc w:val="center"/>
              <w:rPr>
                <w:rFonts w:ascii="Times New Roman" w:hAnsi="Times New Roman" w:cs="Times New Roman"/>
                <w:sz w:val="28"/>
                <w:szCs w:val="28"/>
              </w:rPr>
            </w:pPr>
            <w:r w:rsidRPr="00DA5C50">
              <w:rPr>
                <w:rFonts w:ascii="Times New Roman" w:hAnsi="Times New Roman" w:cs="Times New Roman"/>
                <w:sz w:val="28"/>
                <w:szCs w:val="28"/>
              </w:rPr>
              <w:t>«</w:t>
            </w:r>
            <w:r w:rsidR="00724A25">
              <w:rPr>
                <w:rFonts w:ascii="Times New Roman" w:hAnsi="Times New Roman" w:cs="Times New Roman"/>
                <w:sz w:val="28"/>
                <w:szCs w:val="28"/>
              </w:rPr>
              <w:t>Шире круг»</w:t>
            </w: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724A25"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320"/>
        </w:trPr>
        <w:tc>
          <w:tcPr>
            <w:tcW w:w="2442" w:type="dxa"/>
            <w:vMerge/>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45040D" w:rsidRPr="00D67EBA" w:rsidRDefault="0045040D" w:rsidP="0045040D">
            <w:pPr>
              <w:pStyle w:val="af"/>
              <w:jc w:val="center"/>
              <w:rPr>
                <w:rFonts w:ascii="Times New Roman" w:hAnsi="Times New Roman" w:cs="Times New Roman"/>
                <w:b/>
                <w:bCs/>
                <w:i/>
                <w:iCs/>
                <w:sz w:val="28"/>
                <w:szCs w:val="28"/>
              </w:rPr>
            </w:pPr>
            <w:r w:rsidRPr="00DA5C50">
              <w:rPr>
                <w:rFonts w:ascii="Times New Roman" w:hAnsi="Times New Roman" w:cs="Times New Roman"/>
                <w:sz w:val="28"/>
                <w:szCs w:val="28"/>
              </w:rPr>
              <w:t>«</w:t>
            </w:r>
            <w:r>
              <w:rPr>
                <w:rFonts w:ascii="Times New Roman" w:hAnsi="Times New Roman" w:cs="Times New Roman"/>
                <w:sz w:val="28"/>
                <w:szCs w:val="28"/>
              </w:rPr>
              <w:t>Фортепиано»</w:t>
            </w:r>
          </w:p>
          <w:p w:rsidR="00E03A14" w:rsidRPr="00DA5C50" w:rsidRDefault="00E03A14" w:rsidP="00DA5C50">
            <w:pPr>
              <w:pStyle w:val="af"/>
              <w:jc w:val="center"/>
              <w:rPr>
                <w:rFonts w:ascii="Times New Roman" w:hAnsi="Times New Roman" w:cs="Times New Roman"/>
                <w:sz w:val="28"/>
                <w:szCs w:val="28"/>
              </w:rPr>
            </w:pP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45040D" w:rsidP="00DA5C50">
            <w:pPr>
              <w:pStyle w:val="af"/>
              <w:jc w:val="center"/>
              <w:rPr>
                <w:rFonts w:ascii="Times New Roman" w:hAnsi="Times New Roman" w:cs="Times New Roman"/>
                <w:bCs/>
                <w:sz w:val="28"/>
                <w:szCs w:val="28"/>
              </w:rPr>
            </w:pPr>
            <w:proofErr w:type="spellStart"/>
            <w:r>
              <w:rPr>
                <w:rFonts w:ascii="Times New Roman" w:hAnsi="Times New Roman" w:cs="Times New Roman"/>
                <w:bCs/>
                <w:sz w:val="28"/>
                <w:szCs w:val="28"/>
              </w:rPr>
              <w:t>МУЗ</w:t>
            </w:r>
            <w:proofErr w:type="gramStart"/>
            <w:r>
              <w:rPr>
                <w:rFonts w:ascii="Times New Roman" w:hAnsi="Times New Roman" w:cs="Times New Roman"/>
                <w:bCs/>
                <w:sz w:val="28"/>
                <w:szCs w:val="28"/>
              </w:rPr>
              <w:t>.Ш</w:t>
            </w:r>
            <w:proofErr w:type="gramEnd"/>
            <w:r>
              <w:rPr>
                <w:rFonts w:ascii="Times New Roman" w:hAnsi="Times New Roman" w:cs="Times New Roman"/>
                <w:bCs/>
                <w:sz w:val="28"/>
                <w:szCs w:val="28"/>
              </w:rPr>
              <w:t>кола</w:t>
            </w:r>
            <w:proofErr w:type="spellEnd"/>
          </w:p>
        </w:tc>
      </w:tr>
      <w:tr w:rsidR="00724A25" w:rsidRPr="00DA5C50" w:rsidTr="00790430">
        <w:trPr>
          <w:trHeight w:val="320"/>
        </w:trPr>
        <w:tc>
          <w:tcPr>
            <w:tcW w:w="2442" w:type="dxa"/>
            <w:vMerge/>
            <w:tcBorders>
              <w:top w:val="single" w:sz="2" w:space="0" w:color="000001"/>
              <w:left w:val="single" w:sz="2" w:space="0" w:color="000001"/>
              <w:bottom w:val="single" w:sz="2" w:space="0" w:color="000001"/>
            </w:tcBorders>
            <w:shd w:val="clear" w:color="auto" w:fill="auto"/>
            <w:tcMar>
              <w:left w:w="90" w:type="dxa"/>
            </w:tcMar>
          </w:tcPr>
          <w:p w:rsidR="00724A25" w:rsidRPr="00DA5C50" w:rsidRDefault="00724A25"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724A25" w:rsidRPr="00DA5C50" w:rsidRDefault="00334352" w:rsidP="00DA5C50">
            <w:pPr>
              <w:pStyle w:val="af"/>
              <w:jc w:val="center"/>
              <w:rPr>
                <w:rFonts w:ascii="Times New Roman" w:hAnsi="Times New Roman" w:cs="Times New Roman"/>
                <w:sz w:val="28"/>
                <w:szCs w:val="28"/>
              </w:rPr>
            </w:pPr>
            <w:r>
              <w:rPr>
                <w:rFonts w:ascii="Times New Roman" w:hAnsi="Times New Roman" w:cs="Times New Roman"/>
                <w:sz w:val="28"/>
                <w:szCs w:val="28"/>
              </w:rPr>
              <w:t>«Книголюбы»</w:t>
            </w: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724A25" w:rsidRDefault="00334352" w:rsidP="00DA5C50">
            <w:pPr>
              <w:pStyle w:val="af"/>
              <w:jc w:val="center"/>
              <w:rPr>
                <w:rFonts w:ascii="Times New Roman" w:hAnsi="Times New Roman" w:cs="Times New Roman"/>
                <w:bCs/>
                <w:sz w:val="28"/>
                <w:szCs w:val="28"/>
              </w:rPr>
            </w:pPr>
            <w:bookmarkStart w:id="0" w:name="_GoBack"/>
            <w:bookmarkEnd w:id="0"/>
            <w:r>
              <w:rPr>
                <w:rFonts w:ascii="Times New Roman" w:hAnsi="Times New Roman" w:cs="Times New Roman"/>
                <w:bCs/>
                <w:sz w:val="28"/>
                <w:szCs w:val="28"/>
              </w:rPr>
              <w:t>1</w:t>
            </w:r>
          </w:p>
        </w:tc>
      </w:tr>
      <w:tr w:rsidR="00413ACA" w:rsidRPr="00DA5C50" w:rsidTr="00DB5550">
        <w:trPr>
          <w:trHeight w:val="195"/>
        </w:trPr>
        <w:tc>
          <w:tcPr>
            <w:tcW w:w="2442" w:type="dxa"/>
            <w:vMerge/>
            <w:tcBorders>
              <w:top w:val="single" w:sz="2" w:space="0" w:color="000001"/>
              <w:left w:val="single" w:sz="2" w:space="0" w:color="000001"/>
              <w:bottom w:val="single" w:sz="4" w:space="0" w:color="auto"/>
            </w:tcBorders>
            <w:shd w:val="clear" w:color="auto" w:fill="auto"/>
            <w:tcMar>
              <w:left w:w="90" w:type="dxa"/>
            </w:tcMar>
          </w:tcPr>
          <w:p w:rsidR="00413ACA" w:rsidRPr="00DA5C50" w:rsidRDefault="00413ACA"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4" w:space="0" w:color="auto"/>
            </w:tcBorders>
            <w:shd w:val="clear" w:color="auto" w:fill="auto"/>
            <w:tcMar>
              <w:left w:w="90" w:type="dxa"/>
            </w:tcMar>
          </w:tcPr>
          <w:p w:rsidR="00413ACA" w:rsidRPr="00D67EBA" w:rsidRDefault="00413ACA" w:rsidP="00DA5C50">
            <w:pPr>
              <w:pStyle w:val="af"/>
              <w:jc w:val="center"/>
              <w:rPr>
                <w:rFonts w:ascii="Times New Roman" w:hAnsi="Times New Roman" w:cs="Times New Roman"/>
                <w:b/>
                <w:sz w:val="28"/>
                <w:szCs w:val="28"/>
              </w:rPr>
            </w:pPr>
          </w:p>
        </w:tc>
        <w:tc>
          <w:tcPr>
            <w:tcW w:w="6051" w:type="dxa"/>
            <w:vMerge w:val="restart"/>
            <w:tcBorders>
              <w:top w:val="single" w:sz="2" w:space="0" w:color="000001"/>
              <w:left w:val="single" w:sz="2" w:space="0" w:color="000001"/>
              <w:right w:val="single" w:sz="2" w:space="0" w:color="000001"/>
            </w:tcBorders>
            <w:shd w:val="clear" w:color="auto" w:fill="auto"/>
            <w:tcMar>
              <w:left w:w="90" w:type="dxa"/>
            </w:tcMar>
          </w:tcPr>
          <w:p w:rsidR="00413ACA" w:rsidRDefault="0045040D" w:rsidP="0045040D">
            <w:pPr>
              <w:pStyle w:val="af"/>
              <w:rPr>
                <w:rFonts w:ascii="Times New Roman" w:hAnsi="Times New Roman" w:cs="Times New Roman"/>
                <w:bCs/>
                <w:sz w:val="28"/>
                <w:szCs w:val="28"/>
              </w:rPr>
            </w:pPr>
            <w:r>
              <w:rPr>
                <w:rFonts w:ascii="Times New Roman" w:hAnsi="Times New Roman" w:cs="Times New Roman"/>
                <w:bCs/>
                <w:sz w:val="28"/>
                <w:szCs w:val="28"/>
              </w:rPr>
              <w:t xml:space="preserve">                                      1</w:t>
            </w:r>
          </w:p>
        </w:tc>
      </w:tr>
      <w:tr w:rsidR="00413ACA" w:rsidRPr="00DA5C50" w:rsidTr="0045040D">
        <w:trPr>
          <w:trHeight w:val="322"/>
        </w:trPr>
        <w:tc>
          <w:tcPr>
            <w:tcW w:w="2442" w:type="dxa"/>
            <w:vMerge w:val="restart"/>
            <w:tcBorders>
              <w:top w:val="single" w:sz="4" w:space="0" w:color="auto"/>
              <w:left w:val="single" w:sz="2" w:space="0" w:color="000001"/>
              <w:bottom w:val="single" w:sz="2" w:space="0" w:color="000001"/>
            </w:tcBorders>
            <w:shd w:val="clear" w:color="auto" w:fill="auto"/>
            <w:tcMar>
              <w:left w:w="90" w:type="dxa"/>
            </w:tcMar>
          </w:tcPr>
          <w:p w:rsidR="00413ACA" w:rsidRPr="00DA5C50" w:rsidRDefault="0045040D" w:rsidP="00DA5C50">
            <w:pPr>
              <w:pStyle w:val="af"/>
              <w:jc w:val="center"/>
              <w:rPr>
                <w:rFonts w:ascii="Times New Roman" w:hAnsi="Times New Roman" w:cs="Times New Roman"/>
                <w:b/>
                <w:bCs/>
                <w:sz w:val="28"/>
                <w:szCs w:val="28"/>
              </w:rPr>
            </w:pPr>
            <w:r>
              <w:rPr>
                <w:rFonts w:ascii="Times New Roman" w:hAnsi="Times New Roman" w:cs="Times New Roman"/>
                <w:b/>
                <w:bCs/>
                <w:sz w:val="28"/>
                <w:szCs w:val="28"/>
              </w:rPr>
              <w:t>Эколого-биологическое</w:t>
            </w:r>
          </w:p>
        </w:tc>
        <w:tc>
          <w:tcPr>
            <w:tcW w:w="2655" w:type="dxa"/>
            <w:vMerge w:val="restart"/>
            <w:tcBorders>
              <w:top w:val="single" w:sz="4" w:space="0" w:color="auto"/>
              <w:left w:val="single" w:sz="2" w:space="0" w:color="000001"/>
            </w:tcBorders>
            <w:shd w:val="clear" w:color="auto" w:fill="auto"/>
            <w:tcMar>
              <w:left w:w="90" w:type="dxa"/>
            </w:tcMar>
          </w:tcPr>
          <w:p w:rsidR="00413ACA" w:rsidRPr="00D67EBA" w:rsidRDefault="0045040D" w:rsidP="00DA5C50">
            <w:pPr>
              <w:pStyle w:val="af"/>
              <w:jc w:val="center"/>
              <w:rPr>
                <w:rFonts w:ascii="Times New Roman" w:hAnsi="Times New Roman" w:cs="Times New Roman"/>
                <w:b/>
                <w:sz w:val="28"/>
                <w:szCs w:val="28"/>
              </w:rPr>
            </w:pPr>
            <w:r>
              <w:rPr>
                <w:rFonts w:ascii="Times New Roman" w:hAnsi="Times New Roman" w:cs="Times New Roman"/>
                <w:b/>
                <w:sz w:val="28"/>
                <w:szCs w:val="28"/>
              </w:rPr>
              <w:t>«Юный эколог»</w:t>
            </w:r>
          </w:p>
        </w:tc>
        <w:tc>
          <w:tcPr>
            <w:tcW w:w="6051" w:type="dxa"/>
            <w:vMerge/>
            <w:tcBorders>
              <w:left w:val="single" w:sz="2" w:space="0" w:color="000001"/>
              <w:bottom w:val="single" w:sz="4" w:space="0" w:color="auto"/>
              <w:right w:val="single" w:sz="2" w:space="0" w:color="000001"/>
            </w:tcBorders>
            <w:shd w:val="clear" w:color="auto" w:fill="auto"/>
            <w:tcMar>
              <w:left w:w="90" w:type="dxa"/>
            </w:tcMar>
          </w:tcPr>
          <w:p w:rsidR="00413ACA" w:rsidRDefault="00413ACA" w:rsidP="00DA5C50">
            <w:pPr>
              <w:pStyle w:val="af"/>
              <w:jc w:val="center"/>
              <w:rPr>
                <w:rFonts w:ascii="Times New Roman" w:hAnsi="Times New Roman" w:cs="Times New Roman"/>
                <w:bCs/>
                <w:sz w:val="28"/>
                <w:szCs w:val="28"/>
              </w:rPr>
            </w:pPr>
          </w:p>
        </w:tc>
      </w:tr>
      <w:tr w:rsidR="00413ACA" w:rsidRPr="00DA5C50" w:rsidTr="0045040D">
        <w:trPr>
          <w:trHeight w:val="345"/>
        </w:trPr>
        <w:tc>
          <w:tcPr>
            <w:tcW w:w="2442" w:type="dxa"/>
            <w:vMerge/>
            <w:tcBorders>
              <w:top w:val="single" w:sz="4" w:space="0" w:color="auto"/>
              <w:left w:val="single" w:sz="2" w:space="0" w:color="000001"/>
              <w:bottom w:val="single" w:sz="2" w:space="0" w:color="000001"/>
            </w:tcBorders>
            <w:shd w:val="clear" w:color="auto" w:fill="auto"/>
            <w:tcMar>
              <w:left w:w="90" w:type="dxa"/>
            </w:tcMar>
          </w:tcPr>
          <w:p w:rsidR="00413ACA" w:rsidRPr="00DA5C50" w:rsidRDefault="00413ACA" w:rsidP="00DA5C50">
            <w:pPr>
              <w:pStyle w:val="af"/>
              <w:jc w:val="center"/>
              <w:rPr>
                <w:rFonts w:ascii="Times New Roman" w:hAnsi="Times New Roman" w:cs="Times New Roman"/>
                <w:b/>
                <w:bCs/>
                <w:sz w:val="28"/>
                <w:szCs w:val="28"/>
              </w:rPr>
            </w:pPr>
          </w:p>
        </w:tc>
        <w:tc>
          <w:tcPr>
            <w:tcW w:w="2655" w:type="dxa"/>
            <w:vMerge/>
            <w:tcBorders>
              <w:left w:val="single" w:sz="2" w:space="0" w:color="000001"/>
              <w:bottom w:val="single" w:sz="2" w:space="0" w:color="000001"/>
            </w:tcBorders>
            <w:shd w:val="clear" w:color="auto" w:fill="auto"/>
            <w:tcMar>
              <w:left w:w="90" w:type="dxa"/>
            </w:tcMar>
          </w:tcPr>
          <w:p w:rsidR="00413ACA" w:rsidRPr="00D67EBA" w:rsidRDefault="00413ACA" w:rsidP="00DA5C50">
            <w:pPr>
              <w:pStyle w:val="af"/>
              <w:jc w:val="center"/>
              <w:rPr>
                <w:rFonts w:ascii="Times New Roman" w:hAnsi="Times New Roman" w:cs="Times New Roman"/>
                <w:b/>
                <w:sz w:val="28"/>
                <w:szCs w:val="28"/>
              </w:rPr>
            </w:pPr>
          </w:p>
        </w:tc>
        <w:tc>
          <w:tcPr>
            <w:tcW w:w="6051" w:type="dxa"/>
            <w:tcBorders>
              <w:top w:val="nil"/>
              <w:left w:val="single" w:sz="2" w:space="0" w:color="000001"/>
              <w:bottom w:val="single" w:sz="2" w:space="0" w:color="000001"/>
              <w:right w:val="single" w:sz="2" w:space="0" w:color="000001"/>
            </w:tcBorders>
            <w:shd w:val="clear" w:color="auto" w:fill="auto"/>
            <w:tcMar>
              <w:left w:w="90" w:type="dxa"/>
            </w:tcMar>
          </w:tcPr>
          <w:p w:rsidR="00413ACA" w:rsidRDefault="00413ACA" w:rsidP="00DA5C50">
            <w:pPr>
              <w:pStyle w:val="af"/>
              <w:jc w:val="center"/>
              <w:rPr>
                <w:rFonts w:ascii="Times New Roman" w:hAnsi="Times New Roman" w:cs="Times New Roman"/>
                <w:bCs/>
                <w:sz w:val="28"/>
                <w:szCs w:val="28"/>
              </w:rPr>
            </w:pPr>
          </w:p>
        </w:tc>
      </w:tr>
      <w:tr w:rsidR="00E03A14" w:rsidRPr="00DA5C50" w:rsidTr="00E03A14">
        <w:trPr>
          <w:trHeight w:val="320"/>
        </w:trPr>
        <w:tc>
          <w:tcPr>
            <w:tcW w:w="2442" w:type="dxa"/>
            <w:vMerge/>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67EBA" w:rsidRDefault="0045040D" w:rsidP="00334352">
            <w:pPr>
              <w:pStyle w:val="af"/>
              <w:jc w:val="center"/>
              <w:rPr>
                <w:rFonts w:ascii="Times New Roman" w:hAnsi="Times New Roman" w:cs="Times New Roman"/>
                <w:b/>
                <w:sz w:val="28"/>
                <w:szCs w:val="28"/>
              </w:rPr>
            </w:pPr>
            <w:r>
              <w:rPr>
                <w:rFonts w:ascii="Times New Roman" w:hAnsi="Times New Roman" w:cs="Times New Roman"/>
                <w:b/>
                <w:sz w:val="28"/>
                <w:szCs w:val="28"/>
              </w:rPr>
              <w:t>«Юный биолог»</w:t>
            </w: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45040D"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8F493C" w:rsidRPr="00DA5C50" w:rsidTr="005F4707">
        <w:trPr>
          <w:trHeight w:val="630"/>
        </w:trPr>
        <w:tc>
          <w:tcPr>
            <w:tcW w:w="2442" w:type="dxa"/>
            <w:vMerge w:val="restart"/>
            <w:tcBorders>
              <w:top w:val="single" w:sz="2" w:space="0" w:color="000001"/>
              <w:left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
                <w:bCs/>
                <w:sz w:val="28"/>
                <w:szCs w:val="28"/>
              </w:rPr>
            </w:pPr>
            <w:r w:rsidRPr="00DA5C50">
              <w:rPr>
                <w:rFonts w:ascii="Times New Roman" w:hAnsi="Times New Roman" w:cs="Times New Roman"/>
                <w:b/>
                <w:bCs/>
                <w:sz w:val="28"/>
                <w:szCs w:val="28"/>
              </w:rPr>
              <w:t>Военно-патриотическое</w:t>
            </w:r>
          </w:p>
        </w:tc>
        <w:tc>
          <w:tcPr>
            <w:tcW w:w="2655" w:type="dxa"/>
            <w:tcBorders>
              <w:top w:val="single" w:sz="2" w:space="0" w:color="000001"/>
              <w:left w:val="single" w:sz="2" w:space="0" w:color="000001"/>
              <w:bottom w:val="single" w:sz="4" w:space="0" w:color="auto"/>
            </w:tcBorders>
            <w:shd w:val="clear" w:color="auto" w:fill="auto"/>
            <w:tcMar>
              <w:left w:w="90" w:type="dxa"/>
            </w:tcMar>
          </w:tcPr>
          <w:p w:rsidR="008F493C" w:rsidRPr="00DA5C50" w:rsidRDefault="008F493C" w:rsidP="00DA5C50">
            <w:pPr>
              <w:pStyle w:val="af"/>
              <w:jc w:val="center"/>
              <w:rPr>
                <w:rFonts w:ascii="Times New Roman" w:hAnsi="Times New Roman" w:cs="Times New Roman"/>
                <w:sz w:val="28"/>
                <w:szCs w:val="28"/>
              </w:rPr>
            </w:pPr>
            <w:r w:rsidRPr="00DA5C50">
              <w:rPr>
                <w:rFonts w:ascii="Times New Roman" w:hAnsi="Times New Roman" w:cs="Times New Roman"/>
                <w:sz w:val="28"/>
                <w:szCs w:val="28"/>
              </w:rPr>
              <w:t>«</w:t>
            </w:r>
            <w:r>
              <w:rPr>
                <w:rFonts w:ascii="Times New Roman" w:hAnsi="Times New Roman" w:cs="Times New Roman"/>
                <w:sz w:val="28"/>
                <w:szCs w:val="28"/>
              </w:rPr>
              <w:t>ТОКС</w:t>
            </w:r>
            <w:r w:rsidRPr="00DA5C50">
              <w:rPr>
                <w:rFonts w:ascii="Times New Roman" w:hAnsi="Times New Roman" w:cs="Times New Roman"/>
                <w:sz w:val="28"/>
                <w:szCs w:val="28"/>
              </w:rPr>
              <w:t>»</w:t>
            </w:r>
          </w:p>
          <w:p w:rsidR="008F493C" w:rsidRPr="00D67EBA" w:rsidRDefault="008F493C" w:rsidP="00DA5C50">
            <w:pPr>
              <w:pStyle w:val="af"/>
              <w:jc w:val="center"/>
              <w:rPr>
                <w:rFonts w:ascii="Times New Roman" w:hAnsi="Times New Roman" w:cs="Times New Roman"/>
                <w:b/>
                <w:sz w:val="28"/>
                <w:szCs w:val="28"/>
              </w:rPr>
            </w:pPr>
            <w:r w:rsidRPr="00D67EBA">
              <w:rPr>
                <w:rFonts w:ascii="Times New Roman" w:hAnsi="Times New Roman" w:cs="Times New Roman"/>
                <w:b/>
                <w:bCs/>
                <w:i/>
                <w:iCs/>
                <w:sz w:val="28"/>
                <w:szCs w:val="28"/>
              </w:rPr>
              <w:t>(кружок)</w:t>
            </w:r>
          </w:p>
        </w:tc>
        <w:tc>
          <w:tcPr>
            <w:tcW w:w="6051" w:type="dxa"/>
            <w:tcBorders>
              <w:top w:val="single" w:sz="2" w:space="0" w:color="000001"/>
              <w:left w:val="single" w:sz="2" w:space="0" w:color="000001"/>
              <w:bottom w:val="single" w:sz="4" w:space="0" w:color="auto"/>
              <w:right w:val="single" w:sz="2" w:space="0" w:color="000001"/>
            </w:tcBorders>
            <w:shd w:val="clear" w:color="auto" w:fill="auto"/>
            <w:tcMar>
              <w:left w:w="90" w:type="dxa"/>
            </w:tcMar>
          </w:tcPr>
          <w:p w:rsidR="008F493C" w:rsidRDefault="008F493C" w:rsidP="00DA5C50">
            <w:pPr>
              <w:pStyle w:val="af"/>
              <w:jc w:val="center"/>
              <w:rPr>
                <w:rFonts w:ascii="Times New Roman" w:hAnsi="Times New Roman" w:cs="Times New Roman"/>
                <w:bCs/>
                <w:sz w:val="28"/>
                <w:szCs w:val="28"/>
              </w:rPr>
            </w:pPr>
          </w:p>
          <w:p w:rsidR="008F493C" w:rsidRPr="00DA5C50" w:rsidRDefault="008F493C" w:rsidP="00DA5C50">
            <w:pPr>
              <w:pStyle w:val="af"/>
              <w:jc w:val="center"/>
              <w:rPr>
                <w:rFonts w:ascii="Times New Roman" w:hAnsi="Times New Roman" w:cs="Times New Roman"/>
                <w:bCs/>
                <w:sz w:val="28"/>
                <w:szCs w:val="28"/>
              </w:rPr>
            </w:pPr>
          </w:p>
        </w:tc>
      </w:tr>
      <w:tr w:rsidR="008F493C" w:rsidRPr="00DA5C50" w:rsidTr="005F4707">
        <w:trPr>
          <w:trHeight w:val="825"/>
        </w:trPr>
        <w:tc>
          <w:tcPr>
            <w:tcW w:w="2442" w:type="dxa"/>
            <w:vMerge/>
            <w:tcBorders>
              <w:left w:val="single" w:sz="2" w:space="0" w:color="000001"/>
              <w:bottom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
                <w:bCs/>
                <w:sz w:val="28"/>
                <w:szCs w:val="28"/>
              </w:rPr>
            </w:pPr>
          </w:p>
        </w:tc>
        <w:tc>
          <w:tcPr>
            <w:tcW w:w="2655" w:type="dxa"/>
            <w:tcBorders>
              <w:top w:val="single" w:sz="4" w:space="0" w:color="auto"/>
              <w:left w:val="single" w:sz="2" w:space="0" w:color="000001"/>
              <w:bottom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sz w:val="28"/>
                <w:szCs w:val="28"/>
              </w:rPr>
            </w:pPr>
            <w:r>
              <w:rPr>
                <w:rFonts w:ascii="Times New Roman" w:hAnsi="Times New Roman" w:cs="Times New Roman"/>
                <w:b/>
                <w:sz w:val="28"/>
                <w:szCs w:val="28"/>
              </w:rPr>
              <w:t>«Юные пожарники»</w:t>
            </w:r>
          </w:p>
        </w:tc>
        <w:tc>
          <w:tcPr>
            <w:tcW w:w="6051" w:type="dxa"/>
            <w:tcBorders>
              <w:top w:val="single" w:sz="4" w:space="0" w:color="auto"/>
              <w:left w:val="single" w:sz="2" w:space="0" w:color="000001"/>
              <w:bottom w:val="single" w:sz="2" w:space="0" w:color="000001"/>
              <w:right w:val="single" w:sz="2" w:space="0" w:color="000001"/>
            </w:tcBorders>
            <w:shd w:val="clear" w:color="auto" w:fill="auto"/>
            <w:tcMar>
              <w:left w:w="90" w:type="dxa"/>
            </w:tcMar>
          </w:tcPr>
          <w:p w:rsidR="008F493C" w:rsidRDefault="008F493C" w:rsidP="00DA5C50">
            <w:pPr>
              <w:pStyle w:val="af"/>
              <w:jc w:val="center"/>
              <w:rPr>
                <w:rFonts w:ascii="Times New Roman" w:hAnsi="Times New Roman" w:cs="Times New Roman"/>
                <w:bCs/>
                <w:sz w:val="28"/>
                <w:szCs w:val="28"/>
              </w:rPr>
            </w:pPr>
          </w:p>
          <w:p w:rsidR="008F493C" w:rsidRDefault="008F493C"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320"/>
        </w:trPr>
        <w:tc>
          <w:tcPr>
            <w:tcW w:w="2442" w:type="dxa"/>
            <w:vMerge w:val="restart"/>
            <w:tcBorders>
              <w:top w:val="single" w:sz="2" w:space="0" w:color="000001"/>
              <w:lef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r w:rsidRPr="00DA5C50">
              <w:rPr>
                <w:rFonts w:ascii="Times New Roman" w:hAnsi="Times New Roman" w:cs="Times New Roman"/>
                <w:b/>
                <w:bCs/>
                <w:sz w:val="28"/>
                <w:szCs w:val="28"/>
              </w:rPr>
              <w:t>Физкультурно-спортивное</w:t>
            </w:r>
          </w:p>
        </w:tc>
        <w:tc>
          <w:tcPr>
            <w:tcW w:w="2655" w:type="dxa"/>
            <w:tcBorders>
              <w:top w:val="single" w:sz="2" w:space="0" w:color="000001"/>
              <w:left w:val="single" w:sz="2" w:space="0" w:color="000001"/>
              <w:bottom w:val="single" w:sz="2" w:space="0" w:color="000001"/>
            </w:tcBorders>
            <w:shd w:val="clear" w:color="auto" w:fill="auto"/>
            <w:tcMar>
              <w:left w:w="90" w:type="dxa"/>
            </w:tcMar>
          </w:tcPr>
          <w:p w:rsidR="00334352" w:rsidRPr="00D67EBA" w:rsidRDefault="00E03A14" w:rsidP="00334352">
            <w:pPr>
              <w:pStyle w:val="af"/>
              <w:jc w:val="center"/>
              <w:rPr>
                <w:rFonts w:ascii="Times New Roman" w:hAnsi="Times New Roman" w:cs="Times New Roman"/>
                <w:b/>
                <w:bCs/>
                <w:i/>
                <w:iCs/>
                <w:sz w:val="28"/>
                <w:szCs w:val="28"/>
              </w:rPr>
            </w:pPr>
            <w:r w:rsidRPr="00DA5C50">
              <w:rPr>
                <w:rFonts w:ascii="Times New Roman" w:hAnsi="Times New Roman" w:cs="Times New Roman"/>
                <w:sz w:val="28"/>
                <w:szCs w:val="28"/>
              </w:rPr>
              <w:t>«</w:t>
            </w:r>
            <w:r w:rsidR="00334352">
              <w:rPr>
                <w:rFonts w:ascii="Times New Roman" w:hAnsi="Times New Roman" w:cs="Times New Roman"/>
                <w:sz w:val="28"/>
                <w:szCs w:val="28"/>
              </w:rPr>
              <w:t>Футбол»</w:t>
            </w:r>
          </w:p>
          <w:p w:rsidR="00E03A14" w:rsidRPr="00D67EBA" w:rsidRDefault="00334352" w:rsidP="00DA5C50">
            <w:pPr>
              <w:pStyle w:val="af"/>
              <w:jc w:val="center"/>
              <w:rPr>
                <w:rFonts w:ascii="Times New Roman" w:hAnsi="Times New Roman" w:cs="Times New Roman"/>
                <w:b/>
                <w:bCs/>
                <w:i/>
                <w:iCs/>
                <w:sz w:val="28"/>
                <w:szCs w:val="28"/>
              </w:rPr>
            </w:pPr>
            <w:proofErr w:type="gramStart"/>
            <w:r>
              <w:rPr>
                <w:rFonts w:ascii="Times New Roman" w:hAnsi="Times New Roman" w:cs="Times New Roman"/>
                <w:b/>
                <w:bCs/>
                <w:i/>
                <w:iCs/>
                <w:sz w:val="28"/>
                <w:szCs w:val="28"/>
              </w:rPr>
              <w:t>(секция»</w:t>
            </w:r>
            <w:proofErr w:type="gramEnd"/>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334352"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320"/>
        </w:trPr>
        <w:tc>
          <w:tcPr>
            <w:tcW w:w="2442" w:type="dxa"/>
            <w:vMerge/>
            <w:tcBorders>
              <w:lef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sz w:val="28"/>
                <w:szCs w:val="28"/>
              </w:rPr>
            </w:pPr>
            <w:r w:rsidRPr="00DA5C50">
              <w:rPr>
                <w:rFonts w:ascii="Times New Roman" w:hAnsi="Times New Roman" w:cs="Times New Roman"/>
                <w:sz w:val="28"/>
                <w:szCs w:val="28"/>
              </w:rPr>
              <w:t>«Волейбол»</w:t>
            </w:r>
          </w:p>
          <w:p w:rsidR="00E03A14" w:rsidRPr="00D67EBA" w:rsidRDefault="00E03A14" w:rsidP="00DA5C50">
            <w:pPr>
              <w:pStyle w:val="af"/>
              <w:jc w:val="center"/>
              <w:rPr>
                <w:rFonts w:ascii="Times New Roman" w:hAnsi="Times New Roman" w:cs="Times New Roman"/>
                <w:b/>
                <w:bCs/>
                <w:i/>
                <w:iCs/>
                <w:sz w:val="28"/>
                <w:szCs w:val="28"/>
              </w:rPr>
            </w:pPr>
            <w:r w:rsidRPr="00D67EBA">
              <w:rPr>
                <w:rFonts w:ascii="Times New Roman" w:hAnsi="Times New Roman" w:cs="Times New Roman"/>
                <w:b/>
                <w:bCs/>
                <w:i/>
                <w:iCs/>
                <w:sz w:val="28"/>
                <w:szCs w:val="28"/>
              </w:rPr>
              <w:t>(секция)</w:t>
            </w: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E03A14"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320"/>
        </w:trPr>
        <w:tc>
          <w:tcPr>
            <w:tcW w:w="2442" w:type="dxa"/>
            <w:vMerge/>
            <w:tcBorders>
              <w:lef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67EBA" w:rsidRDefault="00E03A14" w:rsidP="005B71A8">
            <w:pPr>
              <w:pStyle w:val="af"/>
              <w:jc w:val="center"/>
              <w:rPr>
                <w:rFonts w:ascii="Times New Roman" w:hAnsi="Times New Roman" w:cs="Times New Roman"/>
                <w:b/>
                <w:bCs/>
                <w:i/>
                <w:iCs/>
                <w:sz w:val="28"/>
                <w:szCs w:val="28"/>
              </w:rPr>
            </w:pP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E03A14" w:rsidP="00DA5C50">
            <w:pPr>
              <w:pStyle w:val="af"/>
              <w:jc w:val="center"/>
              <w:rPr>
                <w:rFonts w:ascii="Times New Roman" w:hAnsi="Times New Roman" w:cs="Times New Roman"/>
                <w:bCs/>
                <w:sz w:val="28"/>
                <w:szCs w:val="28"/>
              </w:rPr>
            </w:pPr>
          </w:p>
        </w:tc>
      </w:tr>
      <w:tr w:rsidR="00E03A14" w:rsidRPr="00DA5C50" w:rsidTr="00E03A14">
        <w:trPr>
          <w:trHeight w:val="320"/>
        </w:trPr>
        <w:tc>
          <w:tcPr>
            <w:tcW w:w="2442" w:type="dxa"/>
            <w:vMerge/>
            <w:tcBorders>
              <w:lef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67EBA" w:rsidRDefault="00E03A14" w:rsidP="00DA5C50">
            <w:pPr>
              <w:pStyle w:val="af"/>
              <w:jc w:val="center"/>
              <w:rPr>
                <w:rFonts w:ascii="Times New Roman" w:hAnsi="Times New Roman" w:cs="Times New Roman"/>
                <w:b/>
                <w:i/>
                <w:sz w:val="28"/>
                <w:szCs w:val="28"/>
              </w:rPr>
            </w:pP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E03A14" w:rsidP="00DA5C50">
            <w:pPr>
              <w:pStyle w:val="af"/>
              <w:jc w:val="center"/>
              <w:rPr>
                <w:rFonts w:ascii="Times New Roman" w:hAnsi="Times New Roman" w:cs="Times New Roman"/>
                <w:bCs/>
                <w:sz w:val="28"/>
                <w:szCs w:val="28"/>
              </w:rPr>
            </w:pPr>
          </w:p>
        </w:tc>
      </w:tr>
      <w:tr w:rsidR="00E03A14" w:rsidRPr="00DA5C50" w:rsidTr="00E03A14">
        <w:trPr>
          <w:trHeight w:val="320"/>
        </w:trPr>
        <w:tc>
          <w:tcPr>
            <w:tcW w:w="2442" w:type="dxa"/>
            <w:vMerge/>
            <w:tcBorders>
              <w:left w:val="single" w:sz="2" w:space="0" w:color="000001"/>
              <w:bottom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p>
        </w:tc>
        <w:tc>
          <w:tcPr>
            <w:tcW w:w="2655" w:type="dxa"/>
            <w:tcBorders>
              <w:top w:val="single" w:sz="2" w:space="0" w:color="000001"/>
              <w:left w:val="single" w:sz="2" w:space="0" w:color="000001"/>
              <w:bottom w:val="single" w:sz="2" w:space="0" w:color="000001"/>
            </w:tcBorders>
            <w:shd w:val="clear" w:color="auto" w:fill="auto"/>
            <w:tcMar>
              <w:left w:w="90" w:type="dxa"/>
            </w:tcMar>
          </w:tcPr>
          <w:p w:rsidR="00E03A14" w:rsidRPr="00D67EBA" w:rsidRDefault="00E03A14" w:rsidP="00DA5C50">
            <w:pPr>
              <w:pStyle w:val="af"/>
              <w:jc w:val="center"/>
              <w:rPr>
                <w:rFonts w:ascii="Times New Roman" w:hAnsi="Times New Roman" w:cs="Times New Roman"/>
                <w:b/>
                <w:i/>
                <w:sz w:val="28"/>
                <w:szCs w:val="28"/>
              </w:rPr>
            </w:pPr>
          </w:p>
        </w:tc>
        <w:tc>
          <w:tcPr>
            <w:tcW w:w="6051" w:type="dxa"/>
            <w:tcBorders>
              <w:top w:val="single" w:sz="2" w:space="0" w:color="000001"/>
              <w:left w:val="single" w:sz="2" w:space="0" w:color="000001"/>
              <w:bottom w:val="single" w:sz="2" w:space="0" w:color="000001"/>
              <w:right w:val="single" w:sz="2" w:space="0" w:color="000001"/>
            </w:tcBorders>
            <w:shd w:val="clear" w:color="auto" w:fill="auto"/>
            <w:tcMar>
              <w:left w:w="90" w:type="dxa"/>
            </w:tcMar>
          </w:tcPr>
          <w:p w:rsidR="00E03A14" w:rsidRDefault="00E03A14" w:rsidP="00DA5C50">
            <w:pPr>
              <w:pStyle w:val="af"/>
              <w:jc w:val="center"/>
              <w:rPr>
                <w:rFonts w:ascii="Times New Roman" w:hAnsi="Times New Roman" w:cs="Times New Roman"/>
                <w:bCs/>
                <w:sz w:val="28"/>
                <w:szCs w:val="28"/>
              </w:rPr>
            </w:pPr>
          </w:p>
        </w:tc>
      </w:tr>
      <w:tr w:rsidR="00E03A14" w:rsidRPr="00DA5C50" w:rsidTr="0080480C">
        <w:trPr>
          <w:trHeight w:val="675"/>
        </w:trPr>
        <w:tc>
          <w:tcPr>
            <w:tcW w:w="2442" w:type="dxa"/>
            <w:vMerge w:val="restart"/>
            <w:tcBorders>
              <w:top w:val="single" w:sz="2" w:space="0" w:color="000001"/>
              <w:lef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
                <w:bCs/>
                <w:sz w:val="28"/>
                <w:szCs w:val="28"/>
              </w:rPr>
            </w:pPr>
            <w:r w:rsidRPr="00DA5C50">
              <w:rPr>
                <w:rFonts w:ascii="Times New Roman" w:hAnsi="Times New Roman" w:cs="Times New Roman"/>
                <w:b/>
                <w:bCs/>
                <w:sz w:val="28"/>
                <w:szCs w:val="28"/>
              </w:rPr>
              <w:t>Социально-педагогическое</w:t>
            </w:r>
          </w:p>
        </w:tc>
        <w:tc>
          <w:tcPr>
            <w:tcW w:w="2655" w:type="dxa"/>
            <w:tcBorders>
              <w:top w:val="single" w:sz="2" w:space="0" w:color="000001"/>
              <w:left w:val="single" w:sz="2" w:space="0" w:color="000001"/>
              <w:bottom w:val="single" w:sz="4" w:space="0" w:color="auto"/>
            </w:tcBorders>
            <w:shd w:val="clear" w:color="auto" w:fill="auto"/>
            <w:tcMar>
              <w:left w:w="90" w:type="dxa"/>
            </w:tcMar>
          </w:tcPr>
          <w:p w:rsidR="008F493C" w:rsidRDefault="008F493C" w:rsidP="00DA5C50">
            <w:pPr>
              <w:pStyle w:val="af"/>
              <w:jc w:val="center"/>
              <w:rPr>
                <w:rFonts w:ascii="Times New Roman" w:hAnsi="Times New Roman" w:cs="Times New Roman"/>
                <w:b/>
                <w:bCs/>
                <w:i/>
                <w:iCs/>
                <w:sz w:val="28"/>
                <w:szCs w:val="28"/>
              </w:rPr>
            </w:pPr>
            <w:r>
              <w:rPr>
                <w:rFonts w:ascii="Times New Roman" w:hAnsi="Times New Roman" w:cs="Times New Roman"/>
                <w:b/>
                <w:bCs/>
                <w:i/>
                <w:iCs/>
                <w:sz w:val="28"/>
                <w:szCs w:val="28"/>
              </w:rPr>
              <w:t>«ЮИД»</w:t>
            </w:r>
          </w:p>
          <w:p w:rsidR="00E03A14" w:rsidRPr="00DA5C50" w:rsidRDefault="008F493C" w:rsidP="00DA5C50">
            <w:pPr>
              <w:pStyle w:val="af"/>
              <w:jc w:val="center"/>
              <w:rPr>
                <w:rFonts w:ascii="Times New Roman" w:hAnsi="Times New Roman" w:cs="Times New Roman"/>
                <w:b/>
                <w:sz w:val="28"/>
                <w:szCs w:val="28"/>
              </w:rPr>
            </w:pPr>
            <w:r w:rsidRPr="00DA5C50">
              <w:rPr>
                <w:rFonts w:ascii="Times New Roman" w:hAnsi="Times New Roman" w:cs="Times New Roman"/>
                <w:b/>
                <w:bCs/>
                <w:i/>
                <w:iCs/>
                <w:sz w:val="28"/>
                <w:szCs w:val="28"/>
              </w:rPr>
              <w:t xml:space="preserve"> </w:t>
            </w:r>
            <w:r w:rsidR="00E03A14" w:rsidRPr="00DA5C50">
              <w:rPr>
                <w:rFonts w:ascii="Times New Roman" w:hAnsi="Times New Roman" w:cs="Times New Roman"/>
                <w:b/>
                <w:bCs/>
                <w:i/>
                <w:iCs/>
                <w:sz w:val="28"/>
                <w:szCs w:val="28"/>
              </w:rPr>
              <w:t>(кружок)</w:t>
            </w:r>
          </w:p>
        </w:tc>
        <w:tc>
          <w:tcPr>
            <w:tcW w:w="6051" w:type="dxa"/>
            <w:tcBorders>
              <w:top w:val="single" w:sz="2" w:space="0" w:color="000001"/>
              <w:left w:val="single" w:sz="2" w:space="0" w:color="000001"/>
              <w:bottom w:val="single" w:sz="4" w:space="0" w:color="auto"/>
              <w:right w:val="single" w:sz="2" w:space="0" w:color="000001"/>
            </w:tcBorders>
            <w:shd w:val="clear" w:color="auto" w:fill="auto"/>
            <w:tcMar>
              <w:left w:w="90" w:type="dxa"/>
            </w:tcMar>
          </w:tcPr>
          <w:p w:rsidR="00E03A14" w:rsidRPr="00DA5C50" w:rsidRDefault="00E03A14" w:rsidP="00DA5C50">
            <w:pPr>
              <w:pStyle w:val="af"/>
              <w:jc w:val="center"/>
              <w:rPr>
                <w:rFonts w:ascii="Times New Roman" w:hAnsi="Times New Roman" w:cs="Times New Roman"/>
                <w:bCs/>
                <w:sz w:val="28"/>
                <w:szCs w:val="28"/>
              </w:rPr>
            </w:pPr>
          </w:p>
          <w:p w:rsidR="00E03A14" w:rsidRPr="00DA5C50" w:rsidRDefault="00E03A14" w:rsidP="00DA5C50">
            <w:pPr>
              <w:pStyle w:val="af"/>
              <w:jc w:val="center"/>
              <w:rPr>
                <w:rFonts w:ascii="Times New Roman" w:hAnsi="Times New Roman" w:cs="Times New Roman"/>
                <w:bCs/>
                <w:sz w:val="28"/>
                <w:szCs w:val="28"/>
              </w:rPr>
            </w:pPr>
            <w:r w:rsidRPr="00DA5C50">
              <w:rPr>
                <w:rFonts w:ascii="Times New Roman" w:hAnsi="Times New Roman" w:cs="Times New Roman"/>
                <w:bCs/>
                <w:sz w:val="28"/>
                <w:szCs w:val="28"/>
              </w:rPr>
              <w:t>1</w:t>
            </w:r>
          </w:p>
        </w:tc>
      </w:tr>
      <w:tr w:rsidR="0080480C" w:rsidRPr="00DA5C50" w:rsidTr="0080480C">
        <w:trPr>
          <w:trHeight w:val="255"/>
        </w:trPr>
        <w:tc>
          <w:tcPr>
            <w:tcW w:w="2442" w:type="dxa"/>
            <w:vMerge/>
            <w:tcBorders>
              <w:top w:val="single" w:sz="2" w:space="0" w:color="000001"/>
              <w:left w:val="single" w:sz="2" w:space="0" w:color="000001"/>
            </w:tcBorders>
            <w:shd w:val="clear" w:color="auto" w:fill="auto"/>
            <w:tcMar>
              <w:left w:w="90" w:type="dxa"/>
            </w:tcMar>
          </w:tcPr>
          <w:p w:rsidR="0080480C" w:rsidRPr="00DA5C50" w:rsidRDefault="0080480C" w:rsidP="00DA5C50">
            <w:pPr>
              <w:pStyle w:val="af"/>
              <w:jc w:val="center"/>
              <w:rPr>
                <w:rFonts w:ascii="Times New Roman" w:hAnsi="Times New Roman" w:cs="Times New Roman"/>
                <w:b/>
                <w:bCs/>
                <w:sz w:val="28"/>
                <w:szCs w:val="28"/>
              </w:rPr>
            </w:pPr>
          </w:p>
        </w:tc>
        <w:tc>
          <w:tcPr>
            <w:tcW w:w="2655" w:type="dxa"/>
            <w:tcBorders>
              <w:top w:val="single" w:sz="4" w:space="0" w:color="auto"/>
              <w:left w:val="single" w:sz="2" w:space="0" w:color="000001"/>
              <w:bottom w:val="single" w:sz="4" w:space="0" w:color="auto"/>
            </w:tcBorders>
            <w:shd w:val="clear" w:color="auto" w:fill="auto"/>
            <w:tcMar>
              <w:left w:w="90" w:type="dxa"/>
            </w:tcMar>
          </w:tcPr>
          <w:p w:rsidR="0080480C" w:rsidRDefault="0080480C" w:rsidP="00DA5C50">
            <w:pPr>
              <w:pStyle w:val="af"/>
              <w:jc w:val="center"/>
              <w:rPr>
                <w:rFonts w:ascii="Times New Roman" w:hAnsi="Times New Roman" w:cs="Times New Roman"/>
                <w:b/>
                <w:bCs/>
                <w:i/>
                <w:iCs/>
                <w:sz w:val="28"/>
                <w:szCs w:val="28"/>
              </w:rPr>
            </w:pPr>
            <w:r>
              <w:rPr>
                <w:rFonts w:ascii="Times New Roman" w:hAnsi="Times New Roman" w:cs="Times New Roman"/>
                <w:b/>
                <w:bCs/>
                <w:i/>
                <w:iCs/>
                <w:sz w:val="28"/>
                <w:szCs w:val="28"/>
              </w:rPr>
              <w:t>«Занимательная химия»</w:t>
            </w:r>
          </w:p>
        </w:tc>
        <w:tc>
          <w:tcPr>
            <w:tcW w:w="6051" w:type="dxa"/>
            <w:tcBorders>
              <w:top w:val="single" w:sz="4" w:space="0" w:color="auto"/>
              <w:left w:val="single" w:sz="2" w:space="0" w:color="000001"/>
              <w:bottom w:val="single" w:sz="4" w:space="0" w:color="auto"/>
              <w:right w:val="single" w:sz="2" w:space="0" w:color="000001"/>
            </w:tcBorders>
            <w:shd w:val="clear" w:color="auto" w:fill="auto"/>
            <w:tcMar>
              <w:left w:w="90" w:type="dxa"/>
            </w:tcMar>
          </w:tcPr>
          <w:p w:rsidR="0080480C" w:rsidRPr="00DA5C50" w:rsidRDefault="0080480C"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45040D" w:rsidRPr="00DA5C50" w:rsidTr="0045040D">
        <w:trPr>
          <w:trHeight w:val="345"/>
        </w:trPr>
        <w:tc>
          <w:tcPr>
            <w:tcW w:w="2442" w:type="dxa"/>
            <w:vMerge/>
            <w:tcBorders>
              <w:top w:val="single" w:sz="2" w:space="0" w:color="000001"/>
              <w:left w:val="single" w:sz="2" w:space="0" w:color="000001"/>
            </w:tcBorders>
            <w:shd w:val="clear" w:color="auto" w:fill="auto"/>
            <w:tcMar>
              <w:left w:w="90" w:type="dxa"/>
            </w:tcMar>
          </w:tcPr>
          <w:p w:rsidR="0045040D" w:rsidRPr="00DA5C50" w:rsidRDefault="0045040D" w:rsidP="00DA5C50">
            <w:pPr>
              <w:pStyle w:val="af"/>
              <w:jc w:val="center"/>
              <w:rPr>
                <w:rFonts w:ascii="Times New Roman" w:hAnsi="Times New Roman" w:cs="Times New Roman"/>
                <w:b/>
                <w:bCs/>
                <w:sz w:val="28"/>
                <w:szCs w:val="28"/>
              </w:rPr>
            </w:pPr>
          </w:p>
        </w:tc>
        <w:tc>
          <w:tcPr>
            <w:tcW w:w="2655" w:type="dxa"/>
            <w:tcBorders>
              <w:top w:val="single" w:sz="4" w:space="0" w:color="auto"/>
              <w:left w:val="single" w:sz="2" w:space="0" w:color="000001"/>
              <w:bottom w:val="single" w:sz="4" w:space="0" w:color="auto"/>
            </w:tcBorders>
            <w:shd w:val="clear" w:color="auto" w:fill="auto"/>
            <w:tcMar>
              <w:left w:w="90" w:type="dxa"/>
            </w:tcMar>
          </w:tcPr>
          <w:p w:rsidR="0045040D" w:rsidRDefault="0045040D" w:rsidP="00DA5C50">
            <w:pPr>
              <w:pStyle w:val="af"/>
              <w:jc w:val="center"/>
              <w:rPr>
                <w:rFonts w:ascii="Times New Roman" w:hAnsi="Times New Roman" w:cs="Times New Roman"/>
                <w:b/>
                <w:bCs/>
                <w:i/>
                <w:iCs/>
                <w:sz w:val="28"/>
                <w:szCs w:val="28"/>
              </w:rPr>
            </w:pPr>
            <w:r>
              <w:rPr>
                <w:rFonts w:ascii="Times New Roman" w:hAnsi="Times New Roman" w:cs="Times New Roman"/>
                <w:b/>
                <w:bCs/>
                <w:i/>
                <w:iCs/>
                <w:sz w:val="28"/>
                <w:szCs w:val="28"/>
              </w:rPr>
              <w:t>«Я волонтёр»</w:t>
            </w:r>
          </w:p>
        </w:tc>
        <w:tc>
          <w:tcPr>
            <w:tcW w:w="6051" w:type="dxa"/>
            <w:tcBorders>
              <w:top w:val="single" w:sz="4" w:space="0" w:color="auto"/>
              <w:left w:val="single" w:sz="2" w:space="0" w:color="000001"/>
              <w:bottom w:val="single" w:sz="4" w:space="0" w:color="auto"/>
              <w:right w:val="single" w:sz="2" w:space="0" w:color="000001"/>
            </w:tcBorders>
            <w:shd w:val="clear" w:color="auto" w:fill="auto"/>
            <w:tcMar>
              <w:left w:w="90" w:type="dxa"/>
            </w:tcMar>
          </w:tcPr>
          <w:p w:rsidR="0045040D" w:rsidRPr="00DA5C50" w:rsidRDefault="0045040D"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2</w:t>
            </w:r>
          </w:p>
        </w:tc>
      </w:tr>
      <w:tr w:rsidR="0045040D" w:rsidRPr="00DA5C50" w:rsidTr="0045040D">
        <w:trPr>
          <w:trHeight w:val="255"/>
        </w:trPr>
        <w:tc>
          <w:tcPr>
            <w:tcW w:w="2442" w:type="dxa"/>
            <w:vMerge/>
            <w:tcBorders>
              <w:top w:val="single" w:sz="2" w:space="0" w:color="000001"/>
              <w:left w:val="single" w:sz="2" w:space="0" w:color="000001"/>
            </w:tcBorders>
            <w:shd w:val="clear" w:color="auto" w:fill="auto"/>
            <w:tcMar>
              <w:left w:w="90" w:type="dxa"/>
            </w:tcMar>
          </w:tcPr>
          <w:p w:rsidR="0045040D" w:rsidRPr="00DA5C50" w:rsidRDefault="0045040D" w:rsidP="00DA5C50">
            <w:pPr>
              <w:pStyle w:val="af"/>
              <w:jc w:val="center"/>
              <w:rPr>
                <w:rFonts w:ascii="Times New Roman" w:hAnsi="Times New Roman" w:cs="Times New Roman"/>
                <w:b/>
                <w:bCs/>
                <w:sz w:val="28"/>
                <w:szCs w:val="28"/>
              </w:rPr>
            </w:pPr>
          </w:p>
        </w:tc>
        <w:tc>
          <w:tcPr>
            <w:tcW w:w="2655" w:type="dxa"/>
            <w:tcBorders>
              <w:top w:val="single" w:sz="4" w:space="0" w:color="auto"/>
              <w:left w:val="single" w:sz="2" w:space="0" w:color="000001"/>
            </w:tcBorders>
            <w:shd w:val="clear" w:color="auto" w:fill="auto"/>
            <w:tcMar>
              <w:left w:w="90" w:type="dxa"/>
            </w:tcMar>
          </w:tcPr>
          <w:p w:rsidR="0045040D" w:rsidRDefault="0045040D" w:rsidP="00DA5C50">
            <w:pPr>
              <w:pStyle w:val="af"/>
              <w:jc w:val="center"/>
              <w:rPr>
                <w:rFonts w:ascii="Times New Roman" w:hAnsi="Times New Roman" w:cs="Times New Roman"/>
                <w:b/>
                <w:bCs/>
                <w:i/>
                <w:iCs/>
                <w:sz w:val="28"/>
                <w:szCs w:val="28"/>
              </w:rPr>
            </w:pPr>
            <w:r>
              <w:rPr>
                <w:rFonts w:ascii="Times New Roman" w:hAnsi="Times New Roman" w:cs="Times New Roman"/>
                <w:b/>
                <w:bCs/>
                <w:i/>
                <w:iCs/>
                <w:sz w:val="28"/>
                <w:szCs w:val="28"/>
              </w:rPr>
              <w:t>«Увлекательный мир информатики»</w:t>
            </w:r>
          </w:p>
        </w:tc>
        <w:tc>
          <w:tcPr>
            <w:tcW w:w="6051" w:type="dxa"/>
            <w:tcBorders>
              <w:top w:val="single" w:sz="4" w:space="0" w:color="auto"/>
              <w:left w:val="single" w:sz="2" w:space="0" w:color="000001"/>
              <w:right w:val="single" w:sz="2" w:space="0" w:color="000001"/>
            </w:tcBorders>
            <w:shd w:val="clear" w:color="auto" w:fill="auto"/>
            <w:tcMar>
              <w:left w:w="90" w:type="dxa"/>
            </w:tcMar>
          </w:tcPr>
          <w:p w:rsidR="0045040D" w:rsidRDefault="0045040D"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8F493C" w:rsidRPr="00DA5C50" w:rsidTr="002A7977">
        <w:trPr>
          <w:trHeight w:val="966"/>
        </w:trPr>
        <w:tc>
          <w:tcPr>
            <w:tcW w:w="2442" w:type="dxa"/>
            <w:vMerge/>
            <w:tcBorders>
              <w:left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Cs/>
                <w:sz w:val="28"/>
                <w:szCs w:val="28"/>
              </w:rPr>
            </w:pPr>
          </w:p>
        </w:tc>
        <w:tc>
          <w:tcPr>
            <w:tcW w:w="2655" w:type="dxa"/>
            <w:tcBorders>
              <w:top w:val="single" w:sz="2" w:space="0" w:color="000001"/>
              <w:left w:val="single" w:sz="2" w:space="0" w:color="000001"/>
            </w:tcBorders>
            <w:shd w:val="clear" w:color="auto" w:fill="auto"/>
            <w:tcMar>
              <w:left w:w="90" w:type="dxa"/>
            </w:tcMar>
          </w:tcPr>
          <w:p w:rsidR="008F493C" w:rsidRDefault="008F493C" w:rsidP="00DA5C50">
            <w:pPr>
              <w:pStyle w:val="af"/>
              <w:jc w:val="center"/>
              <w:rPr>
                <w:rFonts w:ascii="Times New Roman" w:hAnsi="Times New Roman" w:cs="Times New Roman"/>
                <w:sz w:val="28"/>
                <w:szCs w:val="28"/>
              </w:rPr>
            </w:pPr>
            <w:r>
              <w:rPr>
                <w:rFonts w:ascii="Times New Roman" w:hAnsi="Times New Roman" w:cs="Times New Roman"/>
                <w:sz w:val="28"/>
                <w:szCs w:val="28"/>
              </w:rPr>
              <w:t>«Подготовка к ОГЭ по английскому языку» «Диалог культур»</w:t>
            </w:r>
          </w:p>
          <w:p w:rsidR="008F493C" w:rsidRPr="00DA5C50" w:rsidRDefault="008F493C" w:rsidP="00DA5C50">
            <w:pPr>
              <w:pStyle w:val="af"/>
              <w:jc w:val="center"/>
              <w:rPr>
                <w:rFonts w:ascii="Times New Roman" w:hAnsi="Times New Roman" w:cs="Times New Roman"/>
                <w:b/>
                <w:i/>
                <w:sz w:val="28"/>
                <w:szCs w:val="28"/>
              </w:rPr>
            </w:pPr>
            <w:r w:rsidRPr="00DA5C50">
              <w:rPr>
                <w:rFonts w:ascii="Times New Roman" w:hAnsi="Times New Roman" w:cs="Times New Roman"/>
                <w:b/>
                <w:i/>
                <w:sz w:val="28"/>
                <w:szCs w:val="28"/>
              </w:rPr>
              <w:t>(кружок)</w:t>
            </w:r>
          </w:p>
        </w:tc>
        <w:tc>
          <w:tcPr>
            <w:tcW w:w="6051" w:type="dxa"/>
            <w:tcBorders>
              <w:top w:val="single" w:sz="2" w:space="0" w:color="000001"/>
              <w:left w:val="single" w:sz="2" w:space="0" w:color="000001"/>
              <w:right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8F493C" w:rsidRPr="00DA5C50" w:rsidTr="00EE5A6F">
        <w:trPr>
          <w:trHeight w:val="966"/>
        </w:trPr>
        <w:tc>
          <w:tcPr>
            <w:tcW w:w="2442" w:type="dxa"/>
            <w:vMerge/>
            <w:tcBorders>
              <w:left w:val="single" w:sz="2" w:space="0" w:color="000001"/>
              <w:bottom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Cs/>
                <w:sz w:val="28"/>
                <w:szCs w:val="28"/>
              </w:rPr>
            </w:pPr>
          </w:p>
        </w:tc>
        <w:tc>
          <w:tcPr>
            <w:tcW w:w="2655" w:type="dxa"/>
            <w:tcBorders>
              <w:top w:val="single" w:sz="2" w:space="0" w:color="000001"/>
              <w:left w:val="single" w:sz="2" w:space="0" w:color="000001"/>
            </w:tcBorders>
            <w:shd w:val="clear" w:color="auto" w:fill="auto"/>
            <w:tcMar>
              <w:left w:w="90" w:type="dxa"/>
            </w:tcMar>
          </w:tcPr>
          <w:p w:rsidR="008F493C" w:rsidRDefault="008F493C" w:rsidP="00DA5C50">
            <w:pPr>
              <w:pStyle w:val="af"/>
              <w:jc w:val="center"/>
              <w:rPr>
                <w:rFonts w:ascii="Times New Roman" w:hAnsi="Times New Roman" w:cs="Times New Roman"/>
                <w:sz w:val="28"/>
                <w:szCs w:val="28"/>
              </w:rPr>
            </w:pPr>
            <w:r>
              <w:rPr>
                <w:rFonts w:ascii="Times New Roman" w:hAnsi="Times New Roman" w:cs="Times New Roman"/>
                <w:sz w:val="28"/>
                <w:szCs w:val="28"/>
              </w:rPr>
              <w:t xml:space="preserve"> «Интересный английский»</w:t>
            </w:r>
          </w:p>
          <w:p w:rsidR="008F493C" w:rsidRPr="00DA5C50" w:rsidRDefault="008F493C" w:rsidP="00DA5C50">
            <w:pPr>
              <w:pStyle w:val="af"/>
              <w:jc w:val="center"/>
              <w:rPr>
                <w:rFonts w:ascii="Times New Roman" w:hAnsi="Times New Roman" w:cs="Times New Roman"/>
                <w:sz w:val="28"/>
                <w:szCs w:val="28"/>
              </w:rPr>
            </w:pPr>
            <w:r w:rsidRPr="00DA5C50">
              <w:rPr>
                <w:rFonts w:ascii="Times New Roman" w:hAnsi="Times New Roman" w:cs="Times New Roman"/>
                <w:b/>
                <w:i/>
                <w:sz w:val="28"/>
                <w:szCs w:val="28"/>
              </w:rPr>
              <w:t>(кружок)</w:t>
            </w:r>
          </w:p>
        </w:tc>
        <w:tc>
          <w:tcPr>
            <w:tcW w:w="6051" w:type="dxa"/>
            <w:tcBorders>
              <w:top w:val="single" w:sz="2" w:space="0" w:color="000001"/>
              <w:left w:val="single" w:sz="2" w:space="0" w:color="000001"/>
              <w:right w:val="single" w:sz="2" w:space="0" w:color="000001"/>
            </w:tcBorders>
            <w:shd w:val="clear" w:color="auto" w:fill="auto"/>
            <w:tcMar>
              <w:left w:w="90" w:type="dxa"/>
            </w:tcMar>
          </w:tcPr>
          <w:p w:rsidR="008F493C" w:rsidRPr="00DA5C50" w:rsidRDefault="008F493C" w:rsidP="00DA5C50">
            <w:pPr>
              <w:pStyle w:val="af"/>
              <w:jc w:val="center"/>
              <w:rPr>
                <w:rFonts w:ascii="Times New Roman" w:hAnsi="Times New Roman" w:cs="Times New Roman"/>
                <w:bCs/>
                <w:sz w:val="28"/>
                <w:szCs w:val="28"/>
              </w:rPr>
            </w:pPr>
            <w:r>
              <w:rPr>
                <w:rFonts w:ascii="Times New Roman" w:hAnsi="Times New Roman" w:cs="Times New Roman"/>
                <w:bCs/>
                <w:sz w:val="28"/>
                <w:szCs w:val="28"/>
              </w:rPr>
              <w:t>1</w:t>
            </w:r>
          </w:p>
        </w:tc>
      </w:tr>
      <w:tr w:rsidR="00E03A14" w:rsidRPr="00DA5C50" w:rsidTr="00E03A14">
        <w:trPr>
          <w:trHeight w:val="462"/>
        </w:trPr>
        <w:tc>
          <w:tcPr>
            <w:tcW w:w="5097" w:type="dxa"/>
            <w:gridSpan w:val="2"/>
            <w:tcBorders>
              <w:top w:val="single" w:sz="2" w:space="0" w:color="000001"/>
              <w:left w:val="single" w:sz="2" w:space="0" w:color="000001"/>
              <w:bottom w:val="single" w:sz="2" w:space="0" w:color="000001"/>
            </w:tcBorders>
            <w:shd w:val="clear" w:color="auto" w:fill="auto"/>
            <w:tcMar>
              <w:left w:w="90" w:type="dxa"/>
            </w:tcMar>
          </w:tcPr>
          <w:p w:rsidR="00E03A14" w:rsidRPr="00D67EBA" w:rsidRDefault="00E03A14" w:rsidP="00D67EBA">
            <w:pPr>
              <w:pStyle w:val="af"/>
              <w:jc w:val="center"/>
              <w:rPr>
                <w:rFonts w:ascii="Times New Roman" w:hAnsi="Times New Roman" w:cs="Times New Roman"/>
                <w:b/>
                <w:sz w:val="28"/>
                <w:szCs w:val="28"/>
              </w:rPr>
            </w:pPr>
            <w:r w:rsidRPr="00D67EBA">
              <w:rPr>
                <w:rFonts w:ascii="Times New Roman" w:hAnsi="Times New Roman" w:cs="Times New Roman"/>
                <w:b/>
                <w:sz w:val="28"/>
                <w:szCs w:val="28"/>
              </w:rPr>
              <w:t>Итого к финансированию</w:t>
            </w:r>
          </w:p>
          <w:p w:rsidR="00E03A14" w:rsidRPr="00D67EBA" w:rsidRDefault="00E03A14" w:rsidP="00D67EBA">
            <w:pPr>
              <w:pStyle w:val="af"/>
              <w:jc w:val="center"/>
              <w:rPr>
                <w:rFonts w:ascii="Times New Roman" w:hAnsi="Times New Roman" w:cs="Times New Roman"/>
                <w:b/>
                <w:sz w:val="28"/>
                <w:szCs w:val="28"/>
              </w:rPr>
            </w:pPr>
          </w:p>
        </w:tc>
        <w:tc>
          <w:tcPr>
            <w:tcW w:w="6051" w:type="dxa"/>
            <w:tcBorders>
              <w:top w:val="single" w:sz="2" w:space="0" w:color="000001"/>
              <w:left w:val="single" w:sz="2" w:space="0" w:color="000001"/>
              <w:right w:val="single" w:sz="2" w:space="0" w:color="000001"/>
            </w:tcBorders>
            <w:shd w:val="clear" w:color="auto" w:fill="auto"/>
            <w:tcMar>
              <w:left w:w="90" w:type="dxa"/>
            </w:tcMar>
          </w:tcPr>
          <w:p w:rsidR="00E03A14" w:rsidRPr="00D67EBA" w:rsidRDefault="0080480C" w:rsidP="00D67EBA">
            <w:pPr>
              <w:pStyle w:val="af"/>
              <w:jc w:val="center"/>
              <w:rPr>
                <w:rFonts w:ascii="Times New Roman" w:hAnsi="Times New Roman" w:cs="Times New Roman"/>
                <w:b/>
                <w:sz w:val="28"/>
                <w:szCs w:val="28"/>
              </w:rPr>
            </w:pPr>
            <w:r>
              <w:rPr>
                <w:rFonts w:ascii="Times New Roman" w:hAnsi="Times New Roman" w:cs="Times New Roman"/>
                <w:b/>
                <w:sz w:val="28"/>
                <w:szCs w:val="28"/>
              </w:rPr>
              <w:t>18</w:t>
            </w:r>
            <w:r w:rsidR="00E03A14" w:rsidRPr="00D67EBA">
              <w:rPr>
                <w:rFonts w:ascii="Times New Roman" w:hAnsi="Times New Roman" w:cs="Times New Roman"/>
                <w:b/>
                <w:sz w:val="28"/>
                <w:szCs w:val="28"/>
              </w:rPr>
              <w:t xml:space="preserve"> часов</w:t>
            </w:r>
          </w:p>
        </w:tc>
      </w:tr>
    </w:tbl>
    <w:p w:rsidR="00E74A60" w:rsidRDefault="00E74A60" w:rsidP="00D67EBA">
      <w:pPr>
        <w:rPr>
          <w:rFonts w:ascii="Times New Roman" w:hAnsi="Times New Roman"/>
          <w:b/>
          <w:bCs/>
          <w:sz w:val="28"/>
          <w:szCs w:val="28"/>
          <w:u w:val="single"/>
        </w:rPr>
      </w:pPr>
      <w:bookmarkStart w:id="1" w:name="__DdeLink__421_1785509667"/>
      <w:bookmarkEnd w:id="1"/>
    </w:p>
    <w:p w:rsidR="00E74A60" w:rsidRDefault="00FA7B26">
      <w:pPr>
        <w:jc w:val="center"/>
        <w:rPr>
          <w:rFonts w:hint="eastAsia"/>
        </w:rPr>
      </w:pPr>
      <w:r>
        <w:rPr>
          <w:rFonts w:ascii="Times New Roman" w:hAnsi="Times New Roman"/>
          <w:b/>
          <w:bCs/>
          <w:sz w:val="28"/>
          <w:szCs w:val="28"/>
          <w:u w:val="single"/>
          <w:lang w:eastAsia="ru-RU"/>
        </w:rPr>
        <w:t>Ожидаемые результаты и критерии оценки ожидаемых результатов</w:t>
      </w:r>
    </w:p>
    <w:p w:rsidR="00E74A60" w:rsidRDefault="00E74A60">
      <w:pPr>
        <w:jc w:val="both"/>
        <w:rPr>
          <w:rFonts w:ascii="Times New Roman" w:hAnsi="Times New Roman"/>
          <w:sz w:val="28"/>
          <w:szCs w:val="28"/>
        </w:rPr>
      </w:pPr>
    </w:p>
    <w:p w:rsidR="00E74A60" w:rsidRDefault="00FA7B26">
      <w:pPr>
        <w:ind w:left="-567"/>
        <w:jc w:val="both"/>
        <w:rPr>
          <w:rFonts w:hint="eastAsia"/>
        </w:rPr>
      </w:pPr>
      <w:r>
        <w:rPr>
          <w:rFonts w:ascii="Times New Roman" w:hAnsi="Times New Roman"/>
          <w:sz w:val="28"/>
          <w:szCs w:val="28"/>
        </w:rPr>
        <w:t>Обучающиеся, прошедшие обучение в объединениях дополнительного образования, должны:</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обладать способностью видеть и понимать окружающий мир, ориентироваться в нем, осознавать свою роль и уметь выбирать целевые и смысловые установки для своих действий и поступков, принимать решения;</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знать особенности национальной и общечеловеческой культуры, духовно-нравственные основы жизни человека и человечества, отдельных народов, культурологические основы социальных явлений и традиций;</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уметь самостоятельно искать, анализировать и отбирать необходимую информацию, преобразовывать, сохранять и передавать ее;</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уметь применять коммуникативные навыки, необходимые для общения в учебной, повседневно-бытовой, деловой сферах, сферах досуга и развлечения;</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овладеть способами духовного и интеллектуального саморазвития;</w:t>
      </w:r>
    </w:p>
    <w:p w:rsidR="00E74A60" w:rsidRDefault="00FA7B26">
      <w:pPr>
        <w:numPr>
          <w:ilvl w:val="0"/>
          <w:numId w:val="4"/>
        </w:numPr>
        <w:jc w:val="both"/>
        <w:rPr>
          <w:rFonts w:ascii="Times New Roman" w:hAnsi="Times New Roman"/>
          <w:sz w:val="28"/>
          <w:szCs w:val="28"/>
        </w:rPr>
      </w:pPr>
      <w:r>
        <w:rPr>
          <w:rFonts w:ascii="Times New Roman" w:hAnsi="Times New Roman"/>
          <w:sz w:val="28"/>
          <w:szCs w:val="28"/>
        </w:rPr>
        <w:t xml:space="preserve">овладеть способами деятельности в собственных интересах и возможностях с точки зрения здорового образа жизни и безопасности жизнедеятельности. </w:t>
      </w:r>
    </w:p>
    <w:p w:rsidR="00E74A60" w:rsidRDefault="00E74A60">
      <w:pPr>
        <w:jc w:val="both"/>
        <w:rPr>
          <w:rFonts w:ascii="Times New Roman" w:hAnsi="Times New Roman"/>
          <w:sz w:val="28"/>
          <w:szCs w:val="28"/>
        </w:rPr>
      </w:pPr>
    </w:p>
    <w:p w:rsidR="00E74A60" w:rsidRDefault="00FA7B26">
      <w:pPr>
        <w:jc w:val="center"/>
        <w:rPr>
          <w:rFonts w:ascii="Times New Roman" w:hAnsi="Times New Roman"/>
          <w:b/>
          <w:bCs/>
          <w:sz w:val="28"/>
          <w:szCs w:val="28"/>
          <w:u w:val="single"/>
        </w:rPr>
      </w:pPr>
      <w:r>
        <w:rPr>
          <w:rFonts w:ascii="Times New Roman" w:hAnsi="Times New Roman"/>
          <w:b/>
          <w:bCs/>
          <w:sz w:val="28"/>
          <w:szCs w:val="28"/>
          <w:u w:val="single"/>
        </w:rPr>
        <w:t>Критерии оценки ожидаемых результатов</w:t>
      </w:r>
    </w:p>
    <w:p w:rsidR="00E74A60" w:rsidRDefault="00E74A60">
      <w:pPr>
        <w:jc w:val="both"/>
        <w:rPr>
          <w:rFonts w:ascii="Times New Roman" w:hAnsi="Times New Roman"/>
          <w:sz w:val="28"/>
          <w:szCs w:val="28"/>
        </w:rPr>
      </w:pPr>
    </w:p>
    <w:p w:rsidR="00E74A60" w:rsidRDefault="00FA7B26">
      <w:pPr>
        <w:ind w:left="-567"/>
        <w:jc w:val="both"/>
        <w:rPr>
          <w:rFonts w:hint="eastAsia"/>
        </w:rPr>
      </w:pPr>
      <w:r>
        <w:rPr>
          <w:rFonts w:ascii="Times New Roman" w:hAnsi="Times New Roman"/>
          <w:b/>
          <w:bCs/>
          <w:sz w:val="28"/>
          <w:szCs w:val="28"/>
          <w:u w:val="single"/>
        </w:rPr>
        <w:t xml:space="preserve">1.Качественная модернизация организации образовательного процесса школы: </w:t>
      </w:r>
    </w:p>
    <w:p w:rsidR="00E74A60" w:rsidRDefault="00FA7B26">
      <w:pPr>
        <w:numPr>
          <w:ilvl w:val="0"/>
          <w:numId w:val="5"/>
        </w:numPr>
        <w:jc w:val="both"/>
        <w:rPr>
          <w:rFonts w:ascii="Times New Roman" w:hAnsi="Times New Roman"/>
          <w:sz w:val="28"/>
          <w:szCs w:val="28"/>
        </w:rPr>
      </w:pPr>
      <w:r>
        <w:rPr>
          <w:rFonts w:ascii="Times New Roman" w:hAnsi="Times New Roman"/>
          <w:sz w:val="28"/>
          <w:szCs w:val="28"/>
        </w:rPr>
        <w:t>наличие дополнительных образовательных программ, отвечающих современным требованиям в оформлении и содержании, а также социальному заказу;</w:t>
      </w:r>
    </w:p>
    <w:p w:rsidR="00E74A60" w:rsidRDefault="00FA7B26">
      <w:pPr>
        <w:numPr>
          <w:ilvl w:val="0"/>
          <w:numId w:val="5"/>
        </w:numPr>
        <w:jc w:val="both"/>
        <w:rPr>
          <w:rFonts w:ascii="Times New Roman" w:hAnsi="Times New Roman"/>
          <w:sz w:val="28"/>
          <w:szCs w:val="28"/>
        </w:rPr>
      </w:pPr>
      <w:r>
        <w:rPr>
          <w:rFonts w:ascii="Times New Roman" w:hAnsi="Times New Roman"/>
          <w:sz w:val="28"/>
          <w:szCs w:val="28"/>
        </w:rPr>
        <w:t>высокий уровень профессиональной компетентности педагогов;</w:t>
      </w:r>
    </w:p>
    <w:p w:rsidR="00E74A60" w:rsidRDefault="00FA7B26">
      <w:pPr>
        <w:numPr>
          <w:ilvl w:val="0"/>
          <w:numId w:val="5"/>
        </w:numPr>
        <w:jc w:val="both"/>
        <w:rPr>
          <w:rFonts w:ascii="Times New Roman" w:hAnsi="Times New Roman"/>
          <w:sz w:val="28"/>
          <w:szCs w:val="28"/>
        </w:rPr>
      </w:pPr>
      <w:r>
        <w:rPr>
          <w:rFonts w:ascii="Times New Roman" w:hAnsi="Times New Roman"/>
          <w:sz w:val="28"/>
          <w:szCs w:val="28"/>
        </w:rPr>
        <w:t>использование активных форм обучения;</w:t>
      </w:r>
    </w:p>
    <w:p w:rsidR="00E74A60" w:rsidRDefault="00FA7B26">
      <w:pPr>
        <w:numPr>
          <w:ilvl w:val="0"/>
          <w:numId w:val="5"/>
        </w:numPr>
        <w:jc w:val="both"/>
        <w:rPr>
          <w:rFonts w:hint="eastAsia"/>
        </w:rPr>
      </w:pPr>
      <w:r>
        <w:rPr>
          <w:rFonts w:ascii="Times New Roman" w:hAnsi="Times New Roman"/>
          <w:sz w:val="28"/>
          <w:szCs w:val="28"/>
        </w:rPr>
        <w:t>наличие комфортного психологического климата единой образовательной среды школы;</w:t>
      </w:r>
    </w:p>
    <w:p w:rsidR="00E74A60" w:rsidRDefault="00FA7B26">
      <w:pPr>
        <w:numPr>
          <w:ilvl w:val="0"/>
          <w:numId w:val="5"/>
        </w:numPr>
        <w:jc w:val="both"/>
        <w:rPr>
          <w:rFonts w:ascii="Times New Roman" w:hAnsi="Times New Roman"/>
          <w:sz w:val="28"/>
          <w:szCs w:val="28"/>
        </w:rPr>
      </w:pPr>
      <w:r>
        <w:rPr>
          <w:rFonts w:ascii="Times New Roman" w:hAnsi="Times New Roman"/>
          <w:sz w:val="28"/>
          <w:szCs w:val="28"/>
        </w:rPr>
        <w:t>наличие количества призеров в различных направлениях деятельности на мероприятиях разного уровня.</w:t>
      </w:r>
    </w:p>
    <w:p w:rsidR="00E74A60" w:rsidRDefault="00FA7B26">
      <w:pPr>
        <w:ind w:left="-567"/>
        <w:jc w:val="both"/>
        <w:rPr>
          <w:rFonts w:ascii="Times New Roman" w:hAnsi="Times New Roman"/>
          <w:b/>
          <w:bCs/>
          <w:sz w:val="28"/>
          <w:szCs w:val="28"/>
          <w:u w:val="single"/>
        </w:rPr>
      </w:pPr>
      <w:r>
        <w:rPr>
          <w:rFonts w:ascii="Times New Roman" w:hAnsi="Times New Roman"/>
          <w:b/>
          <w:bCs/>
          <w:sz w:val="28"/>
          <w:szCs w:val="28"/>
          <w:u w:val="single"/>
        </w:rPr>
        <w:lastRenderedPageBreak/>
        <w:t>2.Расширение социального опыта обучающихся для укрепления их профессиональных предпочтений:</w:t>
      </w:r>
    </w:p>
    <w:p w:rsidR="00E74A60" w:rsidRDefault="00FA7B26">
      <w:pPr>
        <w:numPr>
          <w:ilvl w:val="0"/>
          <w:numId w:val="6"/>
        </w:numPr>
        <w:jc w:val="both"/>
        <w:rPr>
          <w:rFonts w:ascii="Times New Roman" w:hAnsi="Times New Roman"/>
          <w:sz w:val="28"/>
          <w:szCs w:val="28"/>
        </w:rPr>
      </w:pPr>
      <w:r>
        <w:rPr>
          <w:rFonts w:ascii="Times New Roman" w:hAnsi="Times New Roman"/>
          <w:sz w:val="28"/>
          <w:szCs w:val="28"/>
        </w:rPr>
        <w:t>наличие у обучающихся устойчивого познавательного интереса к выбранному виду творчества;</w:t>
      </w:r>
    </w:p>
    <w:p w:rsidR="00E74A60" w:rsidRDefault="00FA7B26">
      <w:pPr>
        <w:numPr>
          <w:ilvl w:val="0"/>
          <w:numId w:val="6"/>
        </w:numPr>
        <w:jc w:val="both"/>
        <w:rPr>
          <w:rFonts w:ascii="Times New Roman" w:hAnsi="Times New Roman"/>
          <w:sz w:val="28"/>
          <w:szCs w:val="28"/>
        </w:rPr>
      </w:pPr>
      <w:proofErr w:type="spellStart"/>
      <w:r>
        <w:rPr>
          <w:rFonts w:ascii="Times New Roman" w:hAnsi="Times New Roman"/>
          <w:sz w:val="28"/>
          <w:szCs w:val="28"/>
        </w:rPr>
        <w:t>сформированность</w:t>
      </w:r>
      <w:proofErr w:type="spellEnd"/>
      <w:r>
        <w:rPr>
          <w:rFonts w:ascii="Times New Roman" w:hAnsi="Times New Roman"/>
          <w:sz w:val="28"/>
          <w:szCs w:val="28"/>
        </w:rPr>
        <w:t xml:space="preserve"> представлений о возможном выборе профессии;</w:t>
      </w:r>
    </w:p>
    <w:p w:rsidR="00E74A60" w:rsidRDefault="00E74A60">
      <w:pPr>
        <w:jc w:val="both"/>
        <w:rPr>
          <w:rFonts w:ascii="Times New Roman" w:hAnsi="Times New Roman"/>
          <w:sz w:val="28"/>
          <w:szCs w:val="28"/>
        </w:rPr>
      </w:pPr>
    </w:p>
    <w:p w:rsidR="00E74A60" w:rsidRDefault="00FA7B26">
      <w:pPr>
        <w:jc w:val="center"/>
        <w:rPr>
          <w:rFonts w:hint="eastAsia"/>
        </w:rPr>
      </w:pPr>
      <w:r>
        <w:rPr>
          <w:rFonts w:ascii="Times New Roman" w:hAnsi="Times New Roman"/>
          <w:b/>
          <w:bCs/>
          <w:sz w:val="28"/>
          <w:szCs w:val="28"/>
          <w:u w:val="single"/>
        </w:rPr>
        <w:t>Ожидаемые результаты реализации дополнительного образования:</w:t>
      </w:r>
    </w:p>
    <w:p w:rsidR="00E74A60" w:rsidRDefault="00FA7B26">
      <w:pPr>
        <w:numPr>
          <w:ilvl w:val="0"/>
          <w:numId w:val="7"/>
        </w:numPr>
        <w:jc w:val="both"/>
        <w:rPr>
          <w:rFonts w:ascii="Times New Roman" w:hAnsi="Times New Roman"/>
          <w:sz w:val="28"/>
          <w:szCs w:val="28"/>
        </w:rPr>
      </w:pPr>
      <w:r>
        <w:rPr>
          <w:rFonts w:ascii="Times New Roman" w:hAnsi="Times New Roman"/>
          <w:sz w:val="28"/>
          <w:szCs w:val="28"/>
        </w:rPr>
        <w:t>личность со сформированной гражданской позицией – осознающая собственную принадлежность к географическому, культурному сообществу – Российской Федерации, понимающая и принимающая свою страну; относящаяся с уважением к истории, традициям и гражданам своей страны;</w:t>
      </w:r>
    </w:p>
    <w:p w:rsidR="00E74A60" w:rsidRDefault="00FA7B26">
      <w:pPr>
        <w:numPr>
          <w:ilvl w:val="0"/>
          <w:numId w:val="7"/>
        </w:numPr>
        <w:jc w:val="both"/>
        <w:rPr>
          <w:rFonts w:ascii="Times New Roman" w:hAnsi="Times New Roman"/>
          <w:sz w:val="28"/>
          <w:szCs w:val="28"/>
        </w:rPr>
      </w:pPr>
      <w:r>
        <w:rPr>
          <w:rFonts w:ascii="Times New Roman" w:hAnsi="Times New Roman"/>
          <w:sz w:val="28"/>
          <w:szCs w:val="28"/>
        </w:rPr>
        <w:t>личность с устойчивой мотивацией и потребностью и саморазвитию, познанию и творчеству;</w:t>
      </w:r>
    </w:p>
    <w:p w:rsidR="00E74A60" w:rsidRDefault="00FA7B26">
      <w:pPr>
        <w:numPr>
          <w:ilvl w:val="0"/>
          <w:numId w:val="7"/>
        </w:numPr>
        <w:jc w:val="both"/>
        <w:rPr>
          <w:rFonts w:ascii="Times New Roman" w:hAnsi="Times New Roman"/>
          <w:sz w:val="28"/>
          <w:szCs w:val="28"/>
        </w:rPr>
      </w:pPr>
      <w:r>
        <w:rPr>
          <w:rFonts w:ascii="Times New Roman" w:hAnsi="Times New Roman"/>
          <w:sz w:val="28"/>
          <w:szCs w:val="28"/>
        </w:rPr>
        <w:t>личность, готовая к осуществлению деятельности во взрослом социуме, социализированная и адекватная;</w:t>
      </w:r>
    </w:p>
    <w:p w:rsidR="00E74A60" w:rsidRDefault="00FA7B26">
      <w:pPr>
        <w:numPr>
          <w:ilvl w:val="0"/>
          <w:numId w:val="7"/>
        </w:numPr>
        <w:jc w:val="both"/>
        <w:rPr>
          <w:rFonts w:ascii="Times New Roman" w:hAnsi="Times New Roman"/>
          <w:sz w:val="28"/>
          <w:szCs w:val="28"/>
        </w:rPr>
      </w:pPr>
      <w:r>
        <w:rPr>
          <w:rFonts w:ascii="Times New Roman" w:hAnsi="Times New Roman"/>
          <w:sz w:val="28"/>
          <w:szCs w:val="28"/>
        </w:rPr>
        <w:t>личность, ориентированная на абсолютные человеческие ценности.</w:t>
      </w:r>
    </w:p>
    <w:p w:rsidR="00E74A60" w:rsidRDefault="00E74A60">
      <w:pPr>
        <w:jc w:val="both"/>
        <w:rPr>
          <w:rFonts w:ascii="Times New Roman" w:hAnsi="Times New Roman"/>
          <w:sz w:val="28"/>
          <w:szCs w:val="28"/>
        </w:rPr>
      </w:pPr>
    </w:p>
    <w:p w:rsidR="00E74A60" w:rsidRDefault="00FA7B26">
      <w:pPr>
        <w:ind w:left="-567"/>
        <w:jc w:val="both"/>
        <w:rPr>
          <w:rFonts w:hint="eastAsia"/>
        </w:rPr>
      </w:pPr>
      <w:r>
        <w:rPr>
          <w:rFonts w:ascii="Times New Roman" w:hAnsi="Times New Roman"/>
          <w:b/>
          <w:bCs/>
          <w:sz w:val="28"/>
          <w:szCs w:val="28"/>
          <w:u w:val="single"/>
        </w:rPr>
        <w:t>Управление реализацией образовательных программ осуществляется в учреждении через мониторинг:</w:t>
      </w:r>
    </w:p>
    <w:p w:rsidR="00E74A60" w:rsidRDefault="00FA7B26">
      <w:pPr>
        <w:numPr>
          <w:ilvl w:val="0"/>
          <w:numId w:val="8"/>
        </w:numPr>
        <w:jc w:val="both"/>
        <w:rPr>
          <w:rFonts w:ascii="Times New Roman" w:hAnsi="Times New Roman"/>
          <w:sz w:val="28"/>
          <w:szCs w:val="28"/>
        </w:rPr>
      </w:pPr>
      <w:r>
        <w:rPr>
          <w:rFonts w:ascii="Times New Roman" w:hAnsi="Times New Roman"/>
          <w:sz w:val="28"/>
          <w:szCs w:val="28"/>
        </w:rPr>
        <w:t>контроль за выполнением учебно-тематического плана;</w:t>
      </w:r>
    </w:p>
    <w:p w:rsidR="00E74A60" w:rsidRDefault="00FA7B26">
      <w:pPr>
        <w:numPr>
          <w:ilvl w:val="0"/>
          <w:numId w:val="8"/>
        </w:numPr>
        <w:jc w:val="both"/>
        <w:rPr>
          <w:rFonts w:ascii="Times New Roman" w:hAnsi="Times New Roman"/>
          <w:sz w:val="28"/>
          <w:szCs w:val="28"/>
        </w:rPr>
      </w:pPr>
      <w:r>
        <w:rPr>
          <w:rFonts w:ascii="Times New Roman" w:hAnsi="Times New Roman"/>
          <w:sz w:val="28"/>
          <w:szCs w:val="28"/>
        </w:rPr>
        <w:t>сохранность контингента;</w:t>
      </w:r>
    </w:p>
    <w:p w:rsidR="00E74A60" w:rsidRDefault="00FA7B26">
      <w:pPr>
        <w:numPr>
          <w:ilvl w:val="0"/>
          <w:numId w:val="8"/>
        </w:numPr>
        <w:jc w:val="both"/>
        <w:rPr>
          <w:rFonts w:ascii="Times New Roman" w:hAnsi="Times New Roman"/>
          <w:sz w:val="28"/>
          <w:szCs w:val="28"/>
        </w:rPr>
      </w:pPr>
      <w:r>
        <w:rPr>
          <w:rFonts w:ascii="Times New Roman" w:hAnsi="Times New Roman"/>
          <w:sz w:val="28"/>
          <w:szCs w:val="28"/>
        </w:rPr>
        <w:t>качество преподавания;</w:t>
      </w:r>
    </w:p>
    <w:p w:rsidR="00E74A60" w:rsidRDefault="00FA7B26">
      <w:pPr>
        <w:numPr>
          <w:ilvl w:val="0"/>
          <w:numId w:val="8"/>
        </w:numPr>
        <w:jc w:val="both"/>
        <w:rPr>
          <w:rFonts w:hint="eastAsia"/>
        </w:rPr>
      </w:pPr>
      <w:r>
        <w:rPr>
          <w:rFonts w:ascii="Times New Roman" w:hAnsi="Times New Roman"/>
          <w:sz w:val="28"/>
          <w:szCs w:val="28"/>
        </w:rPr>
        <w:t>качество образовательного процесса;</w:t>
      </w:r>
    </w:p>
    <w:p w:rsidR="00E74A60" w:rsidRDefault="00FA7B26">
      <w:pPr>
        <w:numPr>
          <w:ilvl w:val="0"/>
          <w:numId w:val="8"/>
        </w:numPr>
        <w:jc w:val="both"/>
        <w:rPr>
          <w:rFonts w:ascii="Times New Roman" w:hAnsi="Times New Roman"/>
          <w:sz w:val="28"/>
          <w:szCs w:val="28"/>
        </w:rPr>
      </w:pPr>
      <w:r>
        <w:rPr>
          <w:rFonts w:ascii="Times New Roman" w:hAnsi="Times New Roman"/>
          <w:sz w:val="28"/>
          <w:szCs w:val="28"/>
        </w:rPr>
        <w:t>результативность обучающихся.</w:t>
      </w:r>
    </w:p>
    <w:p w:rsidR="00E74A60" w:rsidRDefault="00FA7B26">
      <w:pPr>
        <w:ind w:left="-567"/>
        <w:jc w:val="both"/>
        <w:rPr>
          <w:rFonts w:hint="eastAsia"/>
        </w:rPr>
      </w:pPr>
      <w:r>
        <w:rPr>
          <w:rFonts w:ascii="Times New Roman" w:hAnsi="Times New Roman"/>
          <w:sz w:val="28"/>
          <w:szCs w:val="28"/>
        </w:rPr>
        <w:t xml:space="preserve">   Контроль за реализацией данной образовательной программы предполагается осуществлять через проведение текущего мониторинга с последующими анализом и коррекцией. </w:t>
      </w:r>
    </w:p>
    <w:p w:rsidR="00E74A60" w:rsidRDefault="00FA7B26">
      <w:pPr>
        <w:ind w:left="-567"/>
        <w:jc w:val="both"/>
        <w:rPr>
          <w:rFonts w:hint="eastAsia"/>
        </w:rPr>
      </w:pPr>
      <w:r>
        <w:rPr>
          <w:rFonts w:ascii="Times New Roman" w:hAnsi="Times New Roman"/>
          <w:sz w:val="28"/>
          <w:szCs w:val="28"/>
        </w:rPr>
        <w:t xml:space="preserve">  Анализ эффективности образовательной деятельности осуществляется через следующие организационно-педагогические формы: педагогические советы, совещания, собеседования.</w:t>
      </w:r>
    </w:p>
    <w:p w:rsidR="00E74A60" w:rsidRDefault="00E74A60">
      <w:pPr>
        <w:jc w:val="both"/>
        <w:rPr>
          <w:rFonts w:ascii="Times New Roman" w:hAnsi="Times New Roman"/>
          <w:sz w:val="28"/>
          <w:szCs w:val="28"/>
        </w:rPr>
      </w:pPr>
    </w:p>
    <w:p w:rsidR="00E74A60" w:rsidRDefault="00FA7B26">
      <w:pPr>
        <w:jc w:val="center"/>
        <w:rPr>
          <w:rFonts w:ascii="Times New Roman" w:hAnsi="Times New Roman"/>
          <w:b/>
          <w:bCs/>
          <w:sz w:val="28"/>
          <w:szCs w:val="28"/>
          <w:u w:val="single"/>
        </w:rPr>
      </w:pPr>
      <w:r>
        <w:rPr>
          <w:rFonts w:ascii="Times New Roman" w:hAnsi="Times New Roman"/>
          <w:b/>
          <w:bCs/>
          <w:sz w:val="28"/>
          <w:szCs w:val="28"/>
          <w:u w:val="single"/>
        </w:rPr>
        <w:t>Формы и методы оценки результативности</w:t>
      </w:r>
    </w:p>
    <w:p w:rsidR="00E74A60" w:rsidRDefault="00FA7B26">
      <w:pPr>
        <w:ind w:left="-567"/>
        <w:jc w:val="both"/>
        <w:rPr>
          <w:rFonts w:ascii="Times New Roman" w:hAnsi="Times New Roman"/>
          <w:sz w:val="28"/>
          <w:szCs w:val="28"/>
        </w:rPr>
      </w:pPr>
      <w:r>
        <w:rPr>
          <w:rFonts w:ascii="Times New Roman" w:hAnsi="Times New Roman"/>
          <w:sz w:val="28"/>
          <w:szCs w:val="28"/>
        </w:rPr>
        <w:t>Три вида диагностики – входящая, текущая и итоговая диагностики, позволяющие проследить динамику развития тех или иных личностных качеств, предметных достижений.</w:t>
      </w:r>
    </w:p>
    <w:p w:rsidR="00E74A60" w:rsidRDefault="00FA7B26">
      <w:pPr>
        <w:numPr>
          <w:ilvl w:val="0"/>
          <w:numId w:val="9"/>
        </w:numPr>
        <w:jc w:val="both"/>
        <w:rPr>
          <w:rFonts w:hint="eastAsia"/>
        </w:rPr>
      </w:pPr>
      <w:r>
        <w:rPr>
          <w:rFonts w:ascii="Times New Roman" w:hAnsi="Times New Roman"/>
          <w:b/>
          <w:bCs/>
          <w:sz w:val="28"/>
          <w:szCs w:val="28"/>
          <w:u w:val="single"/>
        </w:rPr>
        <w:t>Входящая диагностика</w:t>
      </w:r>
      <w:r>
        <w:rPr>
          <w:rFonts w:ascii="Times New Roman" w:hAnsi="Times New Roman"/>
          <w:sz w:val="28"/>
          <w:szCs w:val="28"/>
        </w:rPr>
        <w:t xml:space="preserve"> осуществляется при комплектовании группы. Может проводиться в виде тестовых заданий, анкетирования или беседы, определяющей компетентность обучающихся в тех или иных вопросах выбранного направления деятельности.</w:t>
      </w:r>
    </w:p>
    <w:p w:rsidR="00E74A60" w:rsidRDefault="00FA7B26">
      <w:pPr>
        <w:numPr>
          <w:ilvl w:val="0"/>
          <w:numId w:val="9"/>
        </w:numPr>
        <w:jc w:val="both"/>
        <w:rPr>
          <w:rFonts w:hint="eastAsia"/>
        </w:rPr>
      </w:pPr>
      <w:r>
        <w:rPr>
          <w:rFonts w:ascii="Times New Roman" w:hAnsi="Times New Roman"/>
          <w:b/>
          <w:bCs/>
          <w:sz w:val="28"/>
          <w:szCs w:val="28"/>
          <w:u w:val="single"/>
        </w:rPr>
        <w:t>Текущая диагностика</w:t>
      </w:r>
      <w:r>
        <w:rPr>
          <w:rFonts w:ascii="Times New Roman" w:hAnsi="Times New Roman"/>
          <w:sz w:val="28"/>
          <w:szCs w:val="28"/>
        </w:rPr>
        <w:t xml:space="preserve"> осуществляется при освоении отдельных тем, раздела, а также по итогам освоения каждого годичного курса программ, т.е. мониторинг роста компетентности в ходе освоения образовательной программы и выполнения обучающимся текущих заданий.</w:t>
      </w:r>
    </w:p>
    <w:p w:rsidR="00E74A60" w:rsidRDefault="00FA7B26">
      <w:pPr>
        <w:numPr>
          <w:ilvl w:val="0"/>
          <w:numId w:val="9"/>
        </w:numPr>
        <w:jc w:val="both"/>
        <w:rPr>
          <w:rFonts w:hint="eastAsia"/>
        </w:rPr>
      </w:pPr>
      <w:r>
        <w:rPr>
          <w:rFonts w:ascii="Times New Roman" w:hAnsi="Times New Roman"/>
          <w:b/>
          <w:bCs/>
          <w:sz w:val="28"/>
          <w:szCs w:val="28"/>
          <w:u w:val="single"/>
        </w:rPr>
        <w:t>Итоговая диагностика</w:t>
      </w:r>
      <w:r>
        <w:rPr>
          <w:rFonts w:ascii="Times New Roman" w:hAnsi="Times New Roman"/>
          <w:sz w:val="28"/>
          <w:szCs w:val="28"/>
        </w:rPr>
        <w:t xml:space="preserve"> по результатам освоения образовательной программы в целом или ее законченной части. </w:t>
      </w:r>
    </w:p>
    <w:p w:rsidR="00E74A60" w:rsidRDefault="00FA7B26">
      <w:pPr>
        <w:ind w:left="-567"/>
        <w:jc w:val="both"/>
        <w:rPr>
          <w:rFonts w:hint="eastAsia"/>
        </w:rPr>
      </w:pPr>
      <w:r>
        <w:rPr>
          <w:rFonts w:ascii="Times New Roman" w:hAnsi="Times New Roman"/>
          <w:sz w:val="28"/>
          <w:szCs w:val="28"/>
        </w:rPr>
        <w:t xml:space="preserve">Формы текущего контроля могут быть самыми разнообразными: зачеты, </w:t>
      </w:r>
      <w:r>
        <w:rPr>
          <w:rFonts w:ascii="Times New Roman" w:hAnsi="Times New Roman"/>
          <w:sz w:val="28"/>
          <w:szCs w:val="28"/>
        </w:rPr>
        <w:lastRenderedPageBreak/>
        <w:t>конференции, тесты, отчеты, выставки, соревнования, защита проектов. Выбор форм и методов диагностики определяется возрастом учащихся.</w:t>
      </w:r>
    </w:p>
    <w:sectPr w:rsidR="00E74A60" w:rsidSect="00E74A60">
      <w:pgSz w:w="11906" w:h="16838"/>
      <w:pgMar w:top="585"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imSun;宋体">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23D3"/>
    <w:multiLevelType w:val="multilevel"/>
    <w:tmpl w:val="FF58A17A"/>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1">
    <w:nsid w:val="0D936620"/>
    <w:multiLevelType w:val="multilevel"/>
    <w:tmpl w:val="93ACAFF0"/>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2">
    <w:nsid w:val="14744E11"/>
    <w:multiLevelType w:val="multilevel"/>
    <w:tmpl w:val="34120148"/>
    <w:lvl w:ilvl="0">
      <w:start w:val="1"/>
      <w:numFmt w:val="decimal"/>
      <w:lvlText w:val="%1."/>
      <w:lvlJc w:val="left"/>
      <w:pPr>
        <w:tabs>
          <w:tab w:val="num" w:pos="266"/>
        </w:tabs>
        <w:ind w:left="266" w:hanging="360"/>
      </w:pPr>
      <w:rPr>
        <w:b/>
        <w:bCs/>
        <w:sz w:val="28"/>
        <w:szCs w:val="28"/>
      </w:rPr>
    </w:lvl>
    <w:lvl w:ilvl="1">
      <w:start w:val="1"/>
      <w:numFmt w:val="decimal"/>
      <w:lvlText w:val="%2."/>
      <w:lvlJc w:val="left"/>
      <w:pPr>
        <w:tabs>
          <w:tab w:val="num" w:pos="626"/>
        </w:tabs>
        <w:ind w:left="626" w:hanging="360"/>
      </w:pPr>
      <w:rPr>
        <w:b/>
        <w:bCs/>
        <w:sz w:val="28"/>
        <w:szCs w:val="28"/>
      </w:rPr>
    </w:lvl>
    <w:lvl w:ilvl="2">
      <w:start w:val="1"/>
      <w:numFmt w:val="decimal"/>
      <w:lvlText w:val="%3."/>
      <w:lvlJc w:val="left"/>
      <w:pPr>
        <w:tabs>
          <w:tab w:val="num" w:pos="986"/>
        </w:tabs>
        <w:ind w:left="986" w:hanging="360"/>
      </w:pPr>
      <w:rPr>
        <w:b/>
        <w:bCs/>
        <w:sz w:val="28"/>
        <w:szCs w:val="28"/>
      </w:rPr>
    </w:lvl>
    <w:lvl w:ilvl="3">
      <w:start w:val="1"/>
      <w:numFmt w:val="decimal"/>
      <w:lvlText w:val="%4."/>
      <w:lvlJc w:val="left"/>
      <w:pPr>
        <w:tabs>
          <w:tab w:val="num" w:pos="1346"/>
        </w:tabs>
        <w:ind w:left="1346" w:hanging="360"/>
      </w:pPr>
      <w:rPr>
        <w:b/>
        <w:bCs/>
        <w:sz w:val="28"/>
        <w:szCs w:val="28"/>
      </w:rPr>
    </w:lvl>
    <w:lvl w:ilvl="4">
      <w:start w:val="1"/>
      <w:numFmt w:val="decimal"/>
      <w:lvlText w:val="%5."/>
      <w:lvlJc w:val="left"/>
      <w:pPr>
        <w:tabs>
          <w:tab w:val="num" w:pos="1706"/>
        </w:tabs>
        <w:ind w:left="1706" w:hanging="360"/>
      </w:pPr>
      <w:rPr>
        <w:b/>
        <w:bCs/>
        <w:sz w:val="28"/>
        <w:szCs w:val="28"/>
      </w:rPr>
    </w:lvl>
    <w:lvl w:ilvl="5">
      <w:start w:val="1"/>
      <w:numFmt w:val="decimal"/>
      <w:lvlText w:val="%6."/>
      <w:lvlJc w:val="left"/>
      <w:pPr>
        <w:tabs>
          <w:tab w:val="num" w:pos="2066"/>
        </w:tabs>
        <w:ind w:left="2066" w:hanging="360"/>
      </w:pPr>
      <w:rPr>
        <w:b/>
        <w:bCs/>
        <w:sz w:val="28"/>
        <w:szCs w:val="28"/>
      </w:rPr>
    </w:lvl>
    <w:lvl w:ilvl="6">
      <w:start w:val="1"/>
      <w:numFmt w:val="decimal"/>
      <w:lvlText w:val="%7."/>
      <w:lvlJc w:val="left"/>
      <w:pPr>
        <w:tabs>
          <w:tab w:val="num" w:pos="2426"/>
        </w:tabs>
        <w:ind w:left="2426" w:hanging="360"/>
      </w:pPr>
      <w:rPr>
        <w:b/>
        <w:bCs/>
        <w:sz w:val="28"/>
        <w:szCs w:val="28"/>
      </w:rPr>
    </w:lvl>
    <w:lvl w:ilvl="7">
      <w:start w:val="1"/>
      <w:numFmt w:val="decimal"/>
      <w:lvlText w:val="%8."/>
      <w:lvlJc w:val="left"/>
      <w:pPr>
        <w:tabs>
          <w:tab w:val="num" w:pos="2786"/>
        </w:tabs>
        <w:ind w:left="2786" w:hanging="360"/>
      </w:pPr>
      <w:rPr>
        <w:b/>
        <w:bCs/>
        <w:sz w:val="28"/>
        <w:szCs w:val="28"/>
      </w:rPr>
    </w:lvl>
    <w:lvl w:ilvl="8">
      <w:start w:val="1"/>
      <w:numFmt w:val="decimal"/>
      <w:lvlText w:val="%9."/>
      <w:lvlJc w:val="left"/>
      <w:pPr>
        <w:tabs>
          <w:tab w:val="num" w:pos="3146"/>
        </w:tabs>
        <w:ind w:left="3146" w:hanging="360"/>
      </w:pPr>
      <w:rPr>
        <w:b/>
        <w:bCs/>
        <w:sz w:val="28"/>
        <w:szCs w:val="28"/>
      </w:rPr>
    </w:lvl>
  </w:abstractNum>
  <w:abstractNum w:abstractNumId="3">
    <w:nsid w:val="1F60588B"/>
    <w:multiLevelType w:val="multilevel"/>
    <w:tmpl w:val="41548A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nsid w:val="252D608F"/>
    <w:multiLevelType w:val="multilevel"/>
    <w:tmpl w:val="0BE468AE"/>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5">
    <w:nsid w:val="2EAC4AE1"/>
    <w:multiLevelType w:val="multilevel"/>
    <w:tmpl w:val="BBDEC24A"/>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6">
    <w:nsid w:val="32035326"/>
    <w:multiLevelType w:val="multilevel"/>
    <w:tmpl w:val="4C4431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8FC5296"/>
    <w:multiLevelType w:val="multilevel"/>
    <w:tmpl w:val="13865E6C"/>
    <w:lvl w:ilvl="0">
      <w:start w:val="1"/>
      <w:numFmt w:val="bullet"/>
      <w:lvlText w:val=""/>
      <w:lvlJc w:val="left"/>
      <w:pPr>
        <w:tabs>
          <w:tab w:val="num" w:pos="210"/>
        </w:tabs>
        <w:ind w:left="210" w:hanging="360"/>
      </w:pPr>
      <w:rPr>
        <w:rFonts w:ascii="Symbol" w:hAnsi="Symbol" w:cs="Symbol" w:hint="default"/>
      </w:rPr>
    </w:lvl>
    <w:lvl w:ilvl="1">
      <w:start w:val="1"/>
      <w:numFmt w:val="bullet"/>
      <w:lvlText w:val="◦"/>
      <w:lvlJc w:val="left"/>
      <w:pPr>
        <w:tabs>
          <w:tab w:val="num" w:pos="570"/>
        </w:tabs>
        <w:ind w:left="570" w:hanging="360"/>
      </w:pPr>
      <w:rPr>
        <w:rFonts w:ascii="OpenSymbol" w:hAnsi="OpenSymbol" w:cs="OpenSymbol" w:hint="default"/>
      </w:rPr>
    </w:lvl>
    <w:lvl w:ilvl="2">
      <w:start w:val="1"/>
      <w:numFmt w:val="bullet"/>
      <w:lvlText w:val="▪"/>
      <w:lvlJc w:val="left"/>
      <w:pPr>
        <w:tabs>
          <w:tab w:val="num" w:pos="930"/>
        </w:tabs>
        <w:ind w:left="930" w:hanging="360"/>
      </w:pPr>
      <w:rPr>
        <w:rFonts w:ascii="OpenSymbol" w:hAnsi="OpenSymbol" w:cs="OpenSymbol" w:hint="default"/>
      </w:rPr>
    </w:lvl>
    <w:lvl w:ilvl="3">
      <w:start w:val="1"/>
      <w:numFmt w:val="bullet"/>
      <w:lvlText w:val=""/>
      <w:lvlJc w:val="left"/>
      <w:pPr>
        <w:tabs>
          <w:tab w:val="num" w:pos="1290"/>
        </w:tabs>
        <w:ind w:left="1290" w:hanging="360"/>
      </w:pPr>
      <w:rPr>
        <w:rFonts w:ascii="Symbol" w:hAnsi="Symbol" w:cs="Symbol" w:hint="default"/>
      </w:rPr>
    </w:lvl>
    <w:lvl w:ilvl="4">
      <w:start w:val="1"/>
      <w:numFmt w:val="bullet"/>
      <w:lvlText w:val="◦"/>
      <w:lvlJc w:val="left"/>
      <w:pPr>
        <w:tabs>
          <w:tab w:val="num" w:pos="1650"/>
        </w:tabs>
        <w:ind w:left="1650" w:hanging="360"/>
      </w:pPr>
      <w:rPr>
        <w:rFonts w:ascii="OpenSymbol" w:hAnsi="OpenSymbol" w:cs="OpenSymbol" w:hint="default"/>
      </w:rPr>
    </w:lvl>
    <w:lvl w:ilvl="5">
      <w:start w:val="1"/>
      <w:numFmt w:val="bullet"/>
      <w:lvlText w:val="▪"/>
      <w:lvlJc w:val="left"/>
      <w:pPr>
        <w:tabs>
          <w:tab w:val="num" w:pos="2010"/>
        </w:tabs>
        <w:ind w:left="2010" w:hanging="360"/>
      </w:pPr>
      <w:rPr>
        <w:rFonts w:ascii="OpenSymbol" w:hAnsi="OpenSymbol" w:cs="OpenSymbol" w:hint="default"/>
      </w:rPr>
    </w:lvl>
    <w:lvl w:ilvl="6">
      <w:start w:val="1"/>
      <w:numFmt w:val="bullet"/>
      <w:lvlText w:val=""/>
      <w:lvlJc w:val="left"/>
      <w:pPr>
        <w:tabs>
          <w:tab w:val="num" w:pos="2370"/>
        </w:tabs>
        <w:ind w:left="2370" w:hanging="360"/>
      </w:pPr>
      <w:rPr>
        <w:rFonts w:ascii="Symbol" w:hAnsi="Symbol" w:cs="Symbol" w:hint="default"/>
      </w:rPr>
    </w:lvl>
    <w:lvl w:ilvl="7">
      <w:start w:val="1"/>
      <w:numFmt w:val="bullet"/>
      <w:lvlText w:val="◦"/>
      <w:lvlJc w:val="left"/>
      <w:pPr>
        <w:tabs>
          <w:tab w:val="num" w:pos="2730"/>
        </w:tabs>
        <w:ind w:left="2730" w:hanging="360"/>
      </w:pPr>
      <w:rPr>
        <w:rFonts w:ascii="OpenSymbol" w:hAnsi="OpenSymbol" w:cs="OpenSymbol" w:hint="default"/>
      </w:rPr>
    </w:lvl>
    <w:lvl w:ilvl="8">
      <w:start w:val="1"/>
      <w:numFmt w:val="bullet"/>
      <w:lvlText w:val="▪"/>
      <w:lvlJc w:val="left"/>
      <w:pPr>
        <w:tabs>
          <w:tab w:val="num" w:pos="3090"/>
        </w:tabs>
        <w:ind w:left="3090" w:hanging="360"/>
      </w:pPr>
      <w:rPr>
        <w:rFonts w:ascii="OpenSymbol" w:hAnsi="OpenSymbol" w:cs="OpenSymbol" w:hint="default"/>
      </w:rPr>
    </w:lvl>
  </w:abstractNum>
  <w:abstractNum w:abstractNumId="8">
    <w:nsid w:val="3A29077C"/>
    <w:multiLevelType w:val="multilevel"/>
    <w:tmpl w:val="BC6AD144"/>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9">
    <w:nsid w:val="4D4A6494"/>
    <w:multiLevelType w:val="multilevel"/>
    <w:tmpl w:val="84A4FA18"/>
    <w:lvl w:ilvl="0">
      <w:start w:val="1"/>
      <w:numFmt w:val="bullet"/>
      <w:lvlText w:val=""/>
      <w:lvlJc w:val="left"/>
      <w:pPr>
        <w:tabs>
          <w:tab w:val="num" w:pos="153"/>
        </w:tabs>
        <w:ind w:left="153" w:hanging="360"/>
      </w:pPr>
      <w:rPr>
        <w:rFonts w:ascii="Symbol" w:hAnsi="Symbol" w:cs="Symbol" w:hint="default"/>
      </w:rPr>
    </w:lvl>
    <w:lvl w:ilvl="1">
      <w:start w:val="1"/>
      <w:numFmt w:val="bullet"/>
      <w:lvlText w:val="◦"/>
      <w:lvlJc w:val="left"/>
      <w:pPr>
        <w:tabs>
          <w:tab w:val="num" w:pos="513"/>
        </w:tabs>
        <w:ind w:left="513" w:hanging="360"/>
      </w:pPr>
      <w:rPr>
        <w:rFonts w:ascii="OpenSymbol" w:hAnsi="OpenSymbol" w:cs="OpenSymbol" w:hint="default"/>
      </w:rPr>
    </w:lvl>
    <w:lvl w:ilvl="2">
      <w:start w:val="1"/>
      <w:numFmt w:val="bullet"/>
      <w:lvlText w:val="▪"/>
      <w:lvlJc w:val="left"/>
      <w:pPr>
        <w:tabs>
          <w:tab w:val="num" w:pos="873"/>
        </w:tabs>
        <w:ind w:left="873" w:hanging="360"/>
      </w:pPr>
      <w:rPr>
        <w:rFonts w:ascii="OpenSymbol" w:hAnsi="OpenSymbol" w:cs="OpenSymbol" w:hint="default"/>
      </w:rPr>
    </w:lvl>
    <w:lvl w:ilvl="3">
      <w:start w:val="1"/>
      <w:numFmt w:val="bullet"/>
      <w:lvlText w:val=""/>
      <w:lvlJc w:val="left"/>
      <w:pPr>
        <w:tabs>
          <w:tab w:val="num" w:pos="1233"/>
        </w:tabs>
        <w:ind w:left="1233" w:hanging="360"/>
      </w:pPr>
      <w:rPr>
        <w:rFonts w:ascii="Symbol" w:hAnsi="Symbol" w:cs="Symbol" w:hint="default"/>
      </w:rPr>
    </w:lvl>
    <w:lvl w:ilvl="4">
      <w:start w:val="1"/>
      <w:numFmt w:val="bullet"/>
      <w:lvlText w:val="◦"/>
      <w:lvlJc w:val="left"/>
      <w:pPr>
        <w:tabs>
          <w:tab w:val="num" w:pos="1593"/>
        </w:tabs>
        <w:ind w:left="1593" w:hanging="360"/>
      </w:pPr>
      <w:rPr>
        <w:rFonts w:ascii="OpenSymbol" w:hAnsi="OpenSymbol" w:cs="OpenSymbol" w:hint="default"/>
      </w:rPr>
    </w:lvl>
    <w:lvl w:ilvl="5">
      <w:start w:val="1"/>
      <w:numFmt w:val="bullet"/>
      <w:lvlText w:val="▪"/>
      <w:lvlJc w:val="left"/>
      <w:pPr>
        <w:tabs>
          <w:tab w:val="num" w:pos="1953"/>
        </w:tabs>
        <w:ind w:left="1953" w:hanging="360"/>
      </w:pPr>
      <w:rPr>
        <w:rFonts w:ascii="OpenSymbol" w:hAnsi="OpenSymbol" w:cs="OpenSymbol" w:hint="default"/>
      </w:rPr>
    </w:lvl>
    <w:lvl w:ilvl="6">
      <w:start w:val="1"/>
      <w:numFmt w:val="bullet"/>
      <w:lvlText w:val=""/>
      <w:lvlJc w:val="left"/>
      <w:pPr>
        <w:tabs>
          <w:tab w:val="num" w:pos="2313"/>
        </w:tabs>
        <w:ind w:left="2313" w:hanging="360"/>
      </w:pPr>
      <w:rPr>
        <w:rFonts w:ascii="Symbol" w:hAnsi="Symbol" w:cs="Symbol" w:hint="default"/>
      </w:rPr>
    </w:lvl>
    <w:lvl w:ilvl="7">
      <w:start w:val="1"/>
      <w:numFmt w:val="bullet"/>
      <w:lvlText w:val="◦"/>
      <w:lvlJc w:val="left"/>
      <w:pPr>
        <w:tabs>
          <w:tab w:val="num" w:pos="2673"/>
        </w:tabs>
        <w:ind w:left="2673" w:hanging="360"/>
      </w:pPr>
      <w:rPr>
        <w:rFonts w:ascii="OpenSymbol" w:hAnsi="OpenSymbol" w:cs="OpenSymbol" w:hint="default"/>
      </w:rPr>
    </w:lvl>
    <w:lvl w:ilvl="8">
      <w:start w:val="1"/>
      <w:numFmt w:val="bullet"/>
      <w:lvlText w:val="▪"/>
      <w:lvlJc w:val="left"/>
      <w:pPr>
        <w:tabs>
          <w:tab w:val="num" w:pos="3033"/>
        </w:tabs>
        <w:ind w:left="3033" w:hanging="360"/>
      </w:pPr>
      <w:rPr>
        <w:rFonts w:ascii="OpenSymbol" w:hAnsi="OpenSymbol" w:cs="OpenSymbol" w:hint="default"/>
      </w:rPr>
    </w:lvl>
  </w:abstractNum>
  <w:abstractNum w:abstractNumId="10">
    <w:nsid w:val="646668BD"/>
    <w:multiLevelType w:val="multilevel"/>
    <w:tmpl w:val="DFFEBA7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3"/>
  </w:num>
  <w:num w:numId="3">
    <w:abstractNumId w:val="2"/>
  </w:num>
  <w:num w:numId="4">
    <w:abstractNumId w:val="6"/>
  </w:num>
  <w:num w:numId="5">
    <w:abstractNumId w:val="5"/>
  </w:num>
  <w:num w:numId="6">
    <w:abstractNumId w:val="4"/>
  </w:num>
  <w:num w:numId="7">
    <w:abstractNumId w:val="8"/>
  </w:num>
  <w:num w:numId="8">
    <w:abstractNumId w:val="9"/>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2"/>
  </w:compat>
  <w:rsids>
    <w:rsidRoot w:val="00E74A60"/>
    <w:rsid w:val="001547AC"/>
    <w:rsid w:val="0030579F"/>
    <w:rsid w:val="00334352"/>
    <w:rsid w:val="003D73D1"/>
    <w:rsid w:val="00413ACA"/>
    <w:rsid w:val="0045040D"/>
    <w:rsid w:val="005B71A8"/>
    <w:rsid w:val="00715700"/>
    <w:rsid w:val="00724A25"/>
    <w:rsid w:val="0080480C"/>
    <w:rsid w:val="008541C2"/>
    <w:rsid w:val="008F45EF"/>
    <w:rsid w:val="008F493C"/>
    <w:rsid w:val="00D67EBA"/>
    <w:rsid w:val="00DA5C50"/>
    <w:rsid w:val="00E03A14"/>
    <w:rsid w:val="00E74A60"/>
    <w:rsid w:val="00F669D0"/>
    <w:rsid w:val="00FA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4A60"/>
    <w:pPr>
      <w:widowControl w:val="0"/>
      <w:suppressAutoHyphens/>
    </w:pPr>
    <w:rPr>
      <w:color w:val="00000A"/>
      <w:sz w:val="24"/>
    </w:rPr>
  </w:style>
  <w:style w:type="paragraph" w:styleId="1">
    <w:name w:val="heading 1"/>
    <w:basedOn w:val="10"/>
    <w:rsid w:val="00E74A60"/>
    <w:pPr>
      <w:outlineLvl w:val="0"/>
    </w:pPr>
    <w:rPr>
      <w:b/>
      <w:bCs/>
      <w:sz w:val="36"/>
      <w:szCs w:val="36"/>
    </w:rPr>
  </w:style>
  <w:style w:type="paragraph" w:styleId="2">
    <w:name w:val="heading 2"/>
    <w:basedOn w:val="10"/>
    <w:rsid w:val="00E74A60"/>
    <w:pPr>
      <w:spacing w:before="200"/>
      <w:outlineLvl w:val="1"/>
    </w:pPr>
    <w:rPr>
      <w:b/>
      <w:bCs/>
      <w:sz w:val="32"/>
      <w:szCs w:val="32"/>
    </w:rPr>
  </w:style>
  <w:style w:type="paragraph" w:styleId="3">
    <w:name w:val="heading 3"/>
    <w:basedOn w:val="10"/>
    <w:rsid w:val="00E74A60"/>
    <w:pPr>
      <w:spacing w:before="140"/>
      <w:outlineLvl w:val="2"/>
    </w:pPr>
    <w:rPr>
      <w:b/>
      <w:bCs/>
      <w:color w:val="8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basedOn w:val="a0"/>
    <w:rsid w:val="00E74A60"/>
    <w:rPr>
      <w:rFonts w:ascii="Times New Roman" w:hAnsi="Times New Roman" w:cs="Times New Roman"/>
      <w:spacing w:val="-10"/>
      <w:sz w:val="26"/>
      <w:szCs w:val="26"/>
    </w:rPr>
  </w:style>
  <w:style w:type="character" w:customStyle="1" w:styleId="a3">
    <w:name w:val="Маркеры списка"/>
    <w:rsid w:val="00E74A60"/>
    <w:rPr>
      <w:rFonts w:ascii="OpenSymbol" w:eastAsia="OpenSymbol" w:hAnsi="OpenSymbol" w:cs="OpenSymbol"/>
    </w:rPr>
  </w:style>
  <w:style w:type="character" w:customStyle="1" w:styleId="WW8Num4z0">
    <w:name w:val="WW8Num4z0"/>
    <w:rsid w:val="00E74A60"/>
    <w:rPr>
      <w:rFonts w:ascii="Symbol" w:hAnsi="Symbol" w:cs="Symbol"/>
      <w:sz w:val="20"/>
    </w:rPr>
  </w:style>
  <w:style w:type="character" w:customStyle="1" w:styleId="a4">
    <w:name w:val="Символ нумерации"/>
    <w:rsid w:val="00E74A60"/>
    <w:rPr>
      <w:rFonts w:ascii="Times New Roman" w:hAnsi="Times New Roman"/>
      <w:b/>
      <w:bCs/>
      <w:sz w:val="28"/>
      <w:szCs w:val="28"/>
    </w:rPr>
  </w:style>
  <w:style w:type="character" w:customStyle="1" w:styleId="WW8Num7z0">
    <w:name w:val="WW8Num7z0"/>
    <w:rsid w:val="00E74A60"/>
    <w:rPr>
      <w:rFonts w:ascii="Symbol" w:hAnsi="Symbol" w:cs="Symbol"/>
    </w:rPr>
  </w:style>
  <w:style w:type="character" w:customStyle="1" w:styleId="WW8Num7z1">
    <w:name w:val="WW8Num7z1"/>
    <w:rsid w:val="00E74A60"/>
    <w:rPr>
      <w:rFonts w:ascii="Times New Roman" w:eastAsia="SimSun;宋体" w:hAnsi="Times New Roman" w:cs="Times New Roman"/>
    </w:rPr>
  </w:style>
  <w:style w:type="character" w:customStyle="1" w:styleId="WW8Num7z2">
    <w:name w:val="WW8Num7z2"/>
    <w:rsid w:val="00E74A60"/>
    <w:rPr>
      <w:rFonts w:ascii="Wingdings" w:hAnsi="Wingdings" w:cs="Wingdings"/>
    </w:rPr>
  </w:style>
  <w:style w:type="character" w:customStyle="1" w:styleId="WW8Num7z4">
    <w:name w:val="WW8Num7z4"/>
    <w:rsid w:val="00E74A60"/>
    <w:rPr>
      <w:rFonts w:ascii="Courier New" w:hAnsi="Courier New" w:cs="Courier New"/>
    </w:rPr>
  </w:style>
  <w:style w:type="character" w:customStyle="1" w:styleId="ListLabel1">
    <w:name w:val="ListLabel 1"/>
    <w:rsid w:val="00E74A60"/>
    <w:rPr>
      <w:rFonts w:cs="Symbol"/>
    </w:rPr>
  </w:style>
  <w:style w:type="character" w:customStyle="1" w:styleId="ListLabel2">
    <w:name w:val="ListLabel 2"/>
    <w:rsid w:val="00E74A60"/>
    <w:rPr>
      <w:rFonts w:cs="OpenSymbol"/>
    </w:rPr>
  </w:style>
  <w:style w:type="character" w:customStyle="1" w:styleId="ListLabel3">
    <w:name w:val="ListLabel 3"/>
    <w:rsid w:val="00E74A60"/>
    <w:rPr>
      <w:rFonts w:cs="Symbol"/>
      <w:sz w:val="20"/>
    </w:rPr>
  </w:style>
  <w:style w:type="character" w:customStyle="1" w:styleId="ListLabel4">
    <w:name w:val="ListLabel 4"/>
    <w:rsid w:val="00E74A60"/>
    <w:rPr>
      <w:b/>
      <w:bCs/>
      <w:sz w:val="28"/>
      <w:szCs w:val="28"/>
    </w:rPr>
  </w:style>
  <w:style w:type="paragraph" w:customStyle="1" w:styleId="10">
    <w:name w:val="Заголовок1"/>
    <w:basedOn w:val="a"/>
    <w:next w:val="a5"/>
    <w:rsid w:val="00E74A60"/>
    <w:pPr>
      <w:keepNext/>
      <w:spacing w:before="240" w:after="120"/>
    </w:pPr>
    <w:rPr>
      <w:rFonts w:ascii="Liberation Sans" w:eastAsia="Microsoft YaHei" w:hAnsi="Liberation Sans"/>
      <w:sz w:val="28"/>
      <w:szCs w:val="28"/>
    </w:rPr>
  </w:style>
  <w:style w:type="paragraph" w:styleId="a5">
    <w:name w:val="Body Text"/>
    <w:basedOn w:val="a"/>
    <w:rsid w:val="00E74A60"/>
    <w:pPr>
      <w:spacing w:after="140" w:line="288" w:lineRule="auto"/>
    </w:pPr>
  </w:style>
  <w:style w:type="paragraph" w:styleId="a6">
    <w:name w:val="List"/>
    <w:basedOn w:val="a5"/>
    <w:rsid w:val="00E74A60"/>
  </w:style>
  <w:style w:type="paragraph" w:styleId="a7">
    <w:name w:val="Title"/>
    <w:basedOn w:val="a"/>
    <w:rsid w:val="00E74A60"/>
    <w:pPr>
      <w:suppressLineNumbers/>
      <w:spacing w:before="120" w:after="120"/>
    </w:pPr>
    <w:rPr>
      <w:i/>
      <w:iCs/>
    </w:rPr>
  </w:style>
  <w:style w:type="paragraph" w:styleId="a8">
    <w:name w:val="index heading"/>
    <w:basedOn w:val="a"/>
    <w:rsid w:val="00E74A60"/>
    <w:pPr>
      <w:suppressLineNumbers/>
    </w:pPr>
  </w:style>
  <w:style w:type="paragraph" w:customStyle="1" w:styleId="a9">
    <w:name w:val="Содержимое таблицы"/>
    <w:basedOn w:val="a"/>
    <w:rsid w:val="00E74A60"/>
    <w:pPr>
      <w:suppressLineNumbers/>
    </w:pPr>
  </w:style>
  <w:style w:type="paragraph" w:styleId="aa">
    <w:name w:val="Normal (Web)"/>
    <w:basedOn w:val="a"/>
    <w:rsid w:val="00E74A60"/>
    <w:pPr>
      <w:spacing w:before="280" w:after="280"/>
    </w:pPr>
    <w:rPr>
      <w:rFonts w:ascii="Times New Roman" w:eastAsia="Times New Roman" w:hAnsi="Times New Roman" w:cs="Times New Roman"/>
    </w:rPr>
  </w:style>
  <w:style w:type="paragraph" w:customStyle="1" w:styleId="ab">
    <w:name w:val="Блочная цитата"/>
    <w:basedOn w:val="a"/>
    <w:rsid w:val="00E74A60"/>
    <w:pPr>
      <w:spacing w:after="283"/>
      <w:ind w:left="567" w:right="567"/>
    </w:pPr>
  </w:style>
  <w:style w:type="paragraph" w:customStyle="1" w:styleId="ac">
    <w:name w:val="Заглавие"/>
    <w:basedOn w:val="10"/>
    <w:rsid w:val="00E74A60"/>
    <w:pPr>
      <w:jc w:val="center"/>
    </w:pPr>
    <w:rPr>
      <w:b/>
      <w:bCs/>
      <w:sz w:val="56"/>
      <w:szCs w:val="56"/>
    </w:rPr>
  </w:style>
  <w:style w:type="paragraph" w:styleId="ad">
    <w:name w:val="Subtitle"/>
    <w:basedOn w:val="10"/>
    <w:rsid w:val="00E74A60"/>
    <w:pPr>
      <w:spacing w:before="60"/>
      <w:jc w:val="center"/>
    </w:pPr>
    <w:rPr>
      <w:sz w:val="36"/>
      <w:szCs w:val="36"/>
    </w:rPr>
  </w:style>
  <w:style w:type="paragraph" w:customStyle="1" w:styleId="Default">
    <w:name w:val="Default"/>
    <w:rsid w:val="00E74A60"/>
    <w:pPr>
      <w:suppressAutoHyphens/>
    </w:pPr>
    <w:rPr>
      <w:rFonts w:ascii="Times New Roman" w:hAnsi="Times New Roman" w:cs="Times New Roman"/>
      <w:color w:val="000000"/>
      <w:sz w:val="24"/>
    </w:rPr>
  </w:style>
  <w:style w:type="paragraph" w:customStyle="1" w:styleId="WW-">
    <w:name w:val="WW-Базовый"/>
    <w:rsid w:val="00E74A60"/>
    <w:pPr>
      <w:suppressAutoHyphens/>
      <w:spacing w:after="200" w:line="276" w:lineRule="auto"/>
    </w:pPr>
    <w:rPr>
      <w:rFonts w:ascii="Calibri" w:eastAsia="SimSun;宋体" w:hAnsi="Calibri" w:cs="Calibri"/>
      <w:color w:val="00000A"/>
      <w:sz w:val="22"/>
      <w:szCs w:val="22"/>
      <w:lang w:val="en-US" w:bidi="en-US"/>
    </w:rPr>
  </w:style>
  <w:style w:type="paragraph" w:customStyle="1" w:styleId="ae">
    <w:name w:val="Заголовок таблицы"/>
    <w:basedOn w:val="a9"/>
    <w:rsid w:val="00E74A60"/>
    <w:pPr>
      <w:jc w:val="center"/>
    </w:pPr>
    <w:rPr>
      <w:b/>
      <w:bCs/>
    </w:rPr>
  </w:style>
  <w:style w:type="numbering" w:customStyle="1" w:styleId="WW8Num4">
    <w:name w:val="WW8Num4"/>
    <w:rsid w:val="00E74A60"/>
  </w:style>
  <w:style w:type="numbering" w:customStyle="1" w:styleId="WW8Num7">
    <w:name w:val="WW8Num7"/>
    <w:rsid w:val="00E74A60"/>
  </w:style>
  <w:style w:type="paragraph" w:styleId="af">
    <w:name w:val="No Spacing"/>
    <w:uiPriority w:val="1"/>
    <w:qFormat/>
    <w:rsid w:val="00DA5C50"/>
    <w:pPr>
      <w:widowControl w:val="0"/>
      <w:suppressAutoHyphens/>
    </w:pPr>
    <w:rPr>
      <w:color w:val="00000A"/>
      <w:sz w:val="24"/>
      <w:szCs w:val="21"/>
    </w:rPr>
  </w:style>
  <w:style w:type="paragraph" w:styleId="af0">
    <w:name w:val="Balloon Text"/>
    <w:basedOn w:val="a"/>
    <w:link w:val="af1"/>
    <w:uiPriority w:val="99"/>
    <w:semiHidden/>
    <w:unhideWhenUsed/>
    <w:rsid w:val="003D73D1"/>
    <w:rPr>
      <w:rFonts w:ascii="Segoe UI" w:hAnsi="Segoe UI"/>
      <w:sz w:val="18"/>
      <w:szCs w:val="16"/>
    </w:rPr>
  </w:style>
  <w:style w:type="character" w:customStyle="1" w:styleId="af1">
    <w:name w:val="Текст выноски Знак"/>
    <w:basedOn w:val="a0"/>
    <w:link w:val="af0"/>
    <w:uiPriority w:val="99"/>
    <w:semiHidden/>
    <w:rsid w:val="003D73D1"/>
    <w:rPr>
      <w:rFonts w:ascii="Segoe UI" w:hAnsi="Segoe UI"/>
      <w:color w:val="00000A"/>
      <w:sz w:val="18"/>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3C578-DD83-4D22-AA45-9844D3D6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4244</TotalTime>
  <Pages>1</Pages>
  <Words>2411</Words>
  <Characters>13744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001</cp:lastModifiedBy>
  <cp:revision>20</cp:revision>
  <cp:lastPrinted>2020-12-02T08:43:00Z</cp:lastPrinted>
  <dcterms:created xsi:type="dcterms:W3CDTF">2018-03-20T18:15:00Z</dcterms:created>
  <dcterms:modified xsi:type="dcterms:W3CDTF">2021-06-30T05:53:00Z</dcterms:modified>
  <dc:language>ru-RU</dc:language>
</cp:coreProperties>
</file>